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45F" w:rsidRPr="00AF4675" w:rsidRDefault="00BA0197" w:rsidP="001B57A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jc w:val="center"/>
        <w:outlineLvl w:val="1"/>
        <w:rPr>
          <w:rFonts w:ascii="Helvetica Neue" w:eastAsia="Times New Roman" w:hAnsi="Helvetica Neue" w:cs="Arial"/>
          <w:b/>
          <w:bCs/>
          <w:color w:val="000000" w:themeColor="text1"/>
          <w:sz w:val="23"/>
          <w:szCs w:val="23"/>
          <w:lang w:val="fr-FR"/>
        </w:rPr>
      </w:pPr>
      <w:bookmarkStart w:id="0" w:name="_Hlk165896138"/>
      <w:r w:rsidRPr="00AF4675">
        <w:rPr>
          <w:rFonts w:ascii="Helvetica Neue" w:eastAsia="Times New Roman" w:hAnsi="Helvetica Neue" w:cs="Arial"/>
          <w:b/>
          <w:bCs/>
          <w:color w:val="000000" w:themeColor="text1"/>
          <w:sz w:val="23"/>
          <w:szCs w:val="23"/>
          <w:lang w:val="fr-FR"/>
        </w:rPr>
        <w:t>Termes de référence pour le recrutement d</w:t>
      </w:r>
      <w:r w:rsidRPr="00AF4675">
        <w:rPr>
          <w:rFonts w:ascii="Helvetica Neue" w:eastAsia="Times New Roman" w:hAnsi="Helvetica Neue" w:cs="Arial" w:hint="eastAsia"/>
          <w:b/>
          <w:bCs/>
          <w:color w:val="000000" w:themeColor="text1"/>
          <w:sz w:val="23"/>
          <w:szCs w:val="23"/>
          <w:lang w:val="fr-FR"/>
        </w:rPr>
        <w:t>’</w:t>
      </w:r>
      <w:r w:rsidRPr="00AF4675">
        <w:rPr>
          <w:rFonts w:ascii="Helvetica Neue" w:eastAsia="Times New Roman" w:hAnsi="Helvetica Neue" w:cs="Arial"/>
          <w:b/>
          <w:bCs/>
          <w:color w:val="000000" w:themeColor="text1"/>
          <w:sz w:val="23"/>
          <w:szCs w:val="23"/>
          <w:lang w:val="fr-FR"/>
        </w:rPr>
        <w:t>un</w:t>
      </w:r>
      <w:r w:rsidR="008D54F8">
        <w:rPr>
          <w:rFonts w:ascii="Helvetica Neue" w:eastAsia="Times New Roman" w:hAnsi="Helvetica Neue" w:cs="Arial"/>
          <w:b/>
          <w:bCs/>
          <w:color w:val="000000" w:themeColor="text1"/>
          <w:sz w:val="23"/>
          <w:szCs w:val="23"/>
          <w:lang w:val="fr-FR"/>
        </w:rPr>
        <w:t>(e)</w:t>
      </w:r>
      <w:r w:rsidRPr="00AF4675">
        <w:rPr>
          <w:rFonts w:ascii="Helvetica Neue" w:eastAsia="Times New Roman" w:hAnsi="Helvetica Neue" w:cs="Arial"/>
          <w:b/>
          <w:bCs/>
          <w:color w:val="000000" w:themeColor="text1"/>
          <w:sz w:val="23"/>
          <w:szCs w:val="23"/>
          <w:lang w:val="fr-FR"/>
        </w:rPr>
        <w:t xml:space="preserve"> </w:t>
      </w:r>
      <w:r w:rsidR="001B57A1">
        <w:rPr>
          <w:rFonts w:ascii="Helvetica Neue" w:eastAsia="Times New Roman" w:hAnsi="Helvetica Neue" w:cs="Arial"/>
          <w:b/>
          <w:bCs/>
          <w:color w:val="000000" w:themeColor="text1"/>
          <w:sz w:val="23"/>
          <w:szCs w:val="23"/>
          <w:lang w:val="fr-FR"/>
        </w:rPr>
        <w:t>Coordinateur</w:t>
      </w:r>
      <w:r w:rsidR="00B63DBF">
        <w:rPr>
          <w:rFonts w:ascii="Helvetica Neue" w:eastAsia="Times New Roman" w:hAnsi="Helvetica Neue" w:cs="Arial"/>
          <w:b/>
          <w:bCs/>
          <w:color w:val="000000" w:themeColor="text1"/>
          <w:sz w:val="23"/>
          <w:szCs w:val="23"/>
          <w:lang w:val="fr-FR"/>
        </w:rPr>
        <w:t>/ice</w:t>
      </w:r>
      <w:r w:rsidRPr="00AF4675">
        <w:rPr>
          <w:rFonts w:ascii="Helvetica Neue" w:eastAsia="Times New Roman" w:hAnsi="Helvetica Neue" w:cs="Arial"/>
          <w:b/>
          <w:bCs/>
          <w:color w:val="000000" w:themeColor="text1"/>
          <w:sz w:val="23"/>
          <w:szCs w:val="23"/>
          <w:lang w:val="fr-FR"/>
        </w:rPr>
        <w:t xml:space="preserve"> des programmes</w:t>
      </w:r>
    </w:p>
    <w:p w:rsidR="000A445F" w:rsidRPr="00AF4675" w:rsidRDefault="00706282" w:rsidP="000A445F">
      <w:pPr>
        <w:spacing w:after="0" w:line="240" w:lineRule="auto"/>
        <w:rPr>
          <w:rFonts w:ascii="Helvetica Neue" w:eastAsia="Times New Roman" w:hAnsi="Helvetica Neue" w:cs="Arial"/>
          <w:b/>
          <w:color w:val="000000" w:themeColor="text1"/>
          <w:sz w:val="23"/>
          <w:szCs w:val="23"/>
          <w:lang w:val="fr-FR"/>
        </w:rPr>
      </w:pPr>
      <w:r w:rsidRPr="00AF4675">
        <w:rPr>
          <w:rFonts w:ascii="Helvetica Neue" w:eastAsia="Times New Roman" w:hAnsi="Helvetica Neue" w:cs="Arial"/>
          <w:b/>
          <w:color w:val="000000" w:themeColor="text1"/>
          <w:sz w:val="23"/>
          <w:szCs w:val="23"/>
          <w:lang w:val="fr-FR"/>
        </w:rPr>
        <w:t>I. A PROPOS DU POSTE :</w:t>
      </w:r>
    </w:p>
    <w:p w:rsidR="00706282" w:rsidRPr="00AF4675" w:rsidRDefault="00706282" w:rsidP="000A445F">
      <w:pPr>
        <w:spacing w:after="0" w:line="240" w:lineRule="auto"/>
        <w:rPr>
          <w:rFonts w:ascii="Helvetica Neue" w:eastAsia="Times New Roman" w:hAnsi="Helvetica Neue" w:cs="Arial"/>
          <w:b/>
          <w:color w:val="000000" w:themeColor="text1"/>
          <w:sz w:val="23"/>
          <w:szCs w:val="23"/>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280"/>
        <w:gridCol w:w="5780"/>
      </w:tblGrid>
      <w:tr w:rsidR="00AF4675" w:rsidRPr="00AF4675" w:rsidTr="00D0299D">
        <w:tc>
          <w:tcPr>
            <w:tcW w:w="3012" w:type="dxa"/>
          </w:tcPr>
          <w:p w:rsidR="000C3A93" w:rsidRPr="008D54F8" w:rsidRDefault="000C3A93"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Titre de poste</w:t>
            </w:r>
          </w:p>
        </w:tc>
        <w:tc>
          <w:tcPr>
            <w:tcW w:w="280" w:type="dxa"/>
          </w:tcPr>
          <w:p w:rsidR="000C3A93" w:rsidRPr="008D54F8" w:rsidRDefault="000C3A93"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w:t>
            </w:r>
          </w:p>
        </w:tc>
        <w:tc>
          <w:tcPr>
            <w:tcW w:w="5780" w:type="dxa"/>
          </w:tcPr>
          <w:p w:rsidR="000C3A93" w:rsidRPr="008D54F8" w:rsidRDefault="001B57A1" w:rsidP="0032452A">
            <w:pPr>
              <w:rPr>
                <w:rFonts w:ascii="Helvetica Neue" w:eastAsia="Times New Roman" w:hAnsi="Helvetica Neue" w:cs="Arial"/>
                <w:color w:val="000000" w:themeColor="text1"/>
                <w:sz w:val="23"/>
                <w:szCs w:val="23"/>
                <w:lang w:val="fr-FR"/>
              </w:rPr>
            </w:pPr>
            <w:r>
              <w:rPr>
                <w:rFonts w:ascii="Helvetica Neue" w:eastAsia="Times New Roman" w:hAnsi="Helvetica Neue" w:cs="Arial"/>
                <w:color w:val="000000" w:themeColor="text1"/>
                <w:sz w:val="23"/>
                <w:szCs w:val="23"/>
                <w:lang w:val="fr-FR"/>
              </w:rPr>
              <w:t>Coordinateur</w:t>
            </w:r>
            <w:r w:rsidR="00B63DBF">
              <w:rPr>
                <w:rFonts w:ascii="Helvetica Neue" w:eastAsia="Times New Roman" w:hAnsi="Helvetica Neue" w:cs="Arial"/>
                <w:color w:val="000000" w:themeColor="text1"/>
                <w:sz w:val="23"/>
                <w:szCs w:val="23"/>
                <w:lang w:val="fr-FR"/>
              </w:rPr>
              <w:t>/</w:t>
            </w:r>
            <w:r w:rsidR="00B63DBF">
              <w:t xml:space="preserve"> </w:t>
            </w:r>
            <w:r w:rsidR="00B63DBF" w:rsidRPr="00B63DBF">
              <w:rPr>
                <w:rFonts w:ascii="Helvetica Neue" w:eastAsia="Times New Roman" w:hAnsi="Helvetica Neue" w:cs="Arial"/>
                <w:color w:val="000000" w:themeColor="text1"/>
                <w:sz w:val="23"/>
                <w:szCs w:val="23"/>
                <w:lang w:val="fr-FR"/>
              </w:rPr>
              <w:t>ice</w:t>
            </w:r>
            <w:r w:rsidR="000C3A93" w:rsidRPr="008D54F8">
              <w:rPr>
                <w:rFonts w:ascii="Helvetica Neue" w:eastAsia="Times New Roman" w:hAnsi="Helvetica Neue" w:cs="Arial"/>
                <w:color w:val="000000" w:themeColor="text1"/>
                <w:sz w:val="23"/>
                <w:szCs w:val="23"/>
                <w:lang w:val="fr-FR"/>
              </w:rPr>
              <w:t xml:space="preserve"> des programmes</w:t>
            </w:r>
          </w:p>
        </w:tc>
      </w:tr>
      <w:tr w:rsidR="00AF4675" w:rsidRPr="00AF4675" w:rsidTr="00D0299D">
        <w:tc>
          <w:tcPr>
            <w:tcW w:w="3012" w:type="dxa"/>
          </w:tcPr>
          <w:p w:rsidR="000A445F" w:rsidRPr="008D54F8" w:rsidRDefault="000A445F"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Lieu</w:t>
            </w:r>
            <w:r w:rsidR="00B217CB" w:rsidRPr="008D54F8">
              <w:rPr>
                <w:rFonts w:ascii="Helvetica Neue" w:eastAsia="Times New Roman" w:hAnsi="Helvetica Neue" w:cs="Arial"/>
                <w:color w:val="000000" w:themeColor="text1"/>
                <w:sz w:val="23"/>
                <w:szCs w:val="23"/>
                <w:lang w:val="fr-FR"/>
              </w:rPr>
              <w:t xml:space="preserve"> d’affectation</w:t>
            </w:r>
          </w:p>
        </w:tc>
        <w:tc>
          <w:tcPr>
            <w:tcW w:w="280" w:type="dxa"/>
          </w:tcPr>
          <w:p w:rsidR="000A445F" w:rsidRPr="008D54F8" w:rsidRDefault="000A445F"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w:t>
            </w:r>
          </w:p>
        </w:tc>
        <w:tc>
          <w:tcPr>
            <w:tcW w:w="5780" w:type="dxa"/>
          </w:tcPr>
          <w:p w:rsidR="000A445F" w:rsidRPr="008D54F8" w:rsidRDefault="000A445F"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Bujumbura – Burundi</w:t>
            </w:r>
            <w:r w:rsidR="00C469A0" w:rsidRPr="008D54F8">
              <w:rPr>
                <w:rFonts w:ascii="Helvetica Neue" w:eastAsia="Times New Roman" w:hAnsi="Helvetica Neue" w:cs="Arial"/>
                <w:color w:val="000000" w:themeColor="text1"/>
                <w:sz w:val="23"/>
                <w:szCs w:val="23"/>
                <w:lang w:val="fr-FR"/>
              </w:rPr>
              <w:t xml:space="preserve"> (avec des</w:t>
            </w:r>
            <w:r w:rsidR="00EA13C8" w:rsidRPr="008D54F8">
              <w:rPr>
                <w:rFonts w:ascii="Helvetica Neue" w:eastAsia="Times New Roman" w:hAnsi="Helvetica Neue" w:cs="Arial"/>
                <w:color w:val="000000" w:themeColor="text1"/>
                <w:sz w:val="23"/>
                <w:szCs w:val="23"/>
                <w:lang w:val="fr-FR"/>
              </w:rPr>
              <w:t xml:space="preserve"> </w:t>
            </w:r>
            <w:r w:rsidR="00C469A0" w:rsidRPr="008D54F8">
              <w:rPr>
                <w:rFonts w:ascii="Helvetica Neue" w:eastAsia="Times New Roman" w:hAnsi="Helvetica Neue" w:cs="Arial"/>
                <w:color w:val="000000" w:themeColor="text1"/>
                <w:sz w:val="23"/>
                <w:szCs w:val="23"/>
                <w:lang w:val="fr-FR"/>
              </w:rPr>
              <w:t>descentes sur terrain)</w:t>
            </w:r>
          </w:p>
        </w:tc>
      </w:tr>
      <w:tr w:rsidR="00AF4675" w:rsidRPr="00AF4675" w:rsidTr="00D0299D">
        <w:tc>
          <w:tcPr>
            <w:tcW w:w="3012" w:type="dxa"/>
          </w:tcPr>
          <w:p w:rsidR="000A445F" w:rsidRPr="008D54F8" w:rsidRDefault="000A445F"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Type de contrat</w:t>
            </w:r>
          </w:p>
        </w:tc>
        <w:tc>
          <w:tcPr>
            <w:tcW w:w="280" w:type="dxa"/>
          </w:tcPr>
          <w:p w:rsidR="000A445F" w:rsidRPr="008D54F8" w:rsidRDefault="000A445F"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w:t>
            </w:r>
          </w:p>
        </w:tc>
        <w:tc>
          <w:tcPr>
            <w:tcW w:w="5780" w:type="dxa"/>
          </w:tcPr>
          <w:p w:rsidR="000A445F" w:rsidRPr="008D54F8" w:rsidRDefault="000A445F"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CDD</w:t>
            </w:r>
          </w:p>
        </w:tc>
      </w:tr>
      <w:tr w:rsidR="00AF4675" w:rsidRPr="00AF4675" w:rsidTr="00D0299D">
        <w:tc>
          <w:tcPr>
            <w:tcW w:w="3012" w:type="dxa"/>
          </w:tcPr>
          <w:p w:rsidR="000A445F" w:rsidRPr="008D54F8" w:rsidRDefault="000A445F"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Durée du contrat</w:t>
            </w:r>
          </w:p>
        </w:tc>
        <w:tc>
          <w:tcPr>
            <w:tcW w:w="280" w:type="dxa"/>
          </w:tcPr>
          <w:p w:rsidR="000A445F" w:rsidRPr="008D54F8" w:rsidRDefault="000A445F"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w:t>
            </w:r>
          </w:p>
        </w:tc>
        <w:tc>
          <w:tcPr>
            <w:tcW w:w="5780" w:type="dxa"/>
          </w:tcPr>
          <w:p w:rsidR="000A445F" w:rsidRPr="008D54F8" w:rsidRDefault="00401431"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5 mois</w:t>
            </w:r>
            <w:r w:rsidR="000A445F" w:rsidRPr="008D54F8">
              <w:rPr>
                <w:rFonts w:ascii="Helvetica Neue" w:eastAsia="Times New Roman" w:hAnsi="Helvetica Neue" w:cs="Arial"/>
                <w:color w:val="000000" w:themeColor="text1"/>
                <w:sz w:val="23"/>
                <w:szCs w:val="23"/>
                <w:lang w:val="fr-FR"/>
              </w:rPr>
              <w:t xml:space="preserve"> avec possibilité de renouvèlement</w:t>
            </w:r>
          </w:p>
        </w:tc>
      </w:tr>
      <w:tr w:rsidR="00AF4675" w:rsidRPr="00AF4675" w:rsidTr="00D0299D">
        <w:tc>
          <w:tcPr>
            <w:tcW w:w="3012" w:type="dxa"/>
          </w:tcPr>
          <w:p w:rsidR="000A445F" w:rsidRPr="008D54F8" w:rsidRDefault="000A445F"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Date de publication</w:t>
            </w:r>
          </w:p>
        </w:tc>
        <w:tc>
          <w:tcPr>
            <w:tcW w:w="280" w:type="dxa"/>
          </w:tcPr>
          <w:p w:rsidR="000A445F" w:rsidRPr="008D54F8" w:rsidRDefault="000A445F"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w:t>
            </w:r>
          </w:p>
        </w:tc>
        <w:tc>
          <w:tcPr>
            <w:tcW w:w="5780" w:type="dxa"/>
          </w:tcPr>
          <w:p w:rsidR="000A445F" w:rsidRPr="008D54F8" w:rsidRDefault="00D0299D" w:rsidP="0032452A">
            <w:pPr>
              <w:rPr>
                <w:rFonts w:ascii="Helvetica Neue" w:eastAsia="Times New Roman" w:hAnsi="Helvetica Neue" w:cs="Arial"/>
                <w:color w:val="000000" w:themeColor="text1"/>
                <w:sz w:val="23"/>
                <w:szCs w:val="23"/>
                <w:lang w:val="fr-FR"/>
              </w:rPr>
            </w:pPr>
            <w:r>
              <w:rPr>
                <w:rFonts w:ascii="Helvetica Neue" w:eastAsia="Times New Roman" w:hAnsi="Helvetica Neue" w:cs="Arial"/>
                <w:color w:val="000000" w:themeColor="text1"/>
                <w:sz w:val="23"/>
                <w:szCs w:val="23"/>
                <w:lang w:val="fr-FR"/>
              </w:rPr>
              <w:t>21/05/2024</w:t>
            </w:r>
          </w:p>
        </w:tc>
      </w:tr>
      <w:tr w:rsidR="00AF4675" w:rsidRPr="00AF4675" w:rsidTr="00D0299D">
        <w:tc>
          <w:tcPr>
            <w:tcW w:w="3012" w:type="dxa"/>
          </w:tcPr>
          <w:p w:rsidR="000A445F" w:rsidRPr="008D54F8" w:rsidRDefault="000A445F"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Date limite</w:t>
            </w:r>
          </w:p>
        </w:tc>
        <w:tc>
          <w:tcPr>
            <w:tcW w:w="280" w:type="dxa"/>
          </w:tcPr>
          <w:p w:rsidR="000A445F" w:rsidRPr="008D54F8" w:rsidRDefault="000A445F"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w:t>
            </w:r>
          </w:p>
        </w:tc>
        <w:tc>
          <w:tcPr>
            <w:tcW w:w="5780" w:type="dxa"/>
          </w:tcPr>
          <w:p w:rsidR="000A445F" w:rsidRPr="008D54F8" w:rsidRDefault="00D0299D" w:rsidP="0032452A">
            <w:pPr>
              <w:rPr>
                <w:rFonts w:ascii="Helvetica Neue" w:eastAsia="Times New Roman" w:hAnsi="Helvetica Neue" w:cs="Arial"/>
                <w:color w:val="000000" w:themeColor="text1"/>
                <w:sz w:val="23"/>
                <w:szCs w:val="23"/>
                <w:lang w:val="fr-FR"/>
              </w:rPr>
            </w:pPr>
            <w:r>
              <w:rPr>
                <w:rFonts w:ascii="Helvetica Neue" w:eastAsia="Times New Roman" w:hAnsi="Helvetica Neue" w:cs="Arial"/>
                <w:color w:val="000000" w:themeColor="text1"/>
                <w:sz w:val="23"/>
                <w:szCs w:val="23"/>
                <w:lang w:val="fr-FR"/>
              </w:rPr>
              <w:t>29/05/2024</w:t>
            </w:r>
          </w:p>
        </w:tc>
      </w:tr>
      <w:tr w:rsidR="00AF4675" w:rsidRPr="00AF4675" w:rsidTr="00D0299D">
        <w:tc>
          <w:tcPr>
            <w:tcW w:w="3012" w:type="dxa"/>
          </w:tcPr>
          <w:p w:rsidR="000A445F" w:rsidRPr="008D54F8" w:rsidRDefault="000A445F"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Date de commencement</w:t>
            </w:r>
          </w:p>
        </w:tc>
        <w:tc>
          <w:tcPr>
            <w:tcW w:w="280" w:type="dxa"/>
          </w:tcPr>
          <w:p w:rsidR="000A445F" w:rsidRPr="008D54F8" w:rsidRDefault="000A445F" w:rsidP="0032452A">
            <w:pPr>
              <w:rPr>
                <w:rFonts w:ascii="Helvetica Neue" w:eastAsia="Times New Roman" w:hAnsi="Helvetica Neue" w:cs="Arial"/>
                <w:color w:val="000000" w:themeColor="text1"/>
                <w:sz w:val="23"/>
                <w:szCs w:val="23"/>
                <w:lang w:val="fr-FR"/>
              </w:rPr>
            </w:pPr>
            <w:r w:rsidRPr="008D54F8">
              <w:rPr>
                <w:rFonts w:ascii="Helvetica Neue" w:eastAsia="Times New Roman" w:hAnsi="Helvetica Neue" w:cs="Arial"/>
                <w:color w:val="000000" w:themeColor="text1"/>
                <w:sz w:val="23"/>
                <w:szCs w:val="23"/>
                <w:lang w:val="fr-FR"/>
              </w:rPr>
              <w:t>:</w:t>
            </w:r>
          </w:p>
        </w:tc>
        <w:tc>
          <w:tcPr>
            <w:tcW w:w="5780" w:type="dxa"/>
          </w:tcPr>
          <w:p w:rsidR="000A445F" w:rsidRPr="008D54F8" w:rsidRDefault="00D0299D" w:rsidP="0032452A">
            <w:pPr>
              <w:rPr>
                <w:rFonts w:ascii="Helvetica Neue" w:eastAsia="Times New Roman" w:hAnsi="Helvetica Neue" w:cs="Arial"/>
                <w:color w:val="000000" w:themeColor="text1"/>
                <w:sz w:val="23"/>
                <w:szCs w:val="23"/>
                <w:lang w:val="fr-FR"/>
              </w:rPr>
            </w:pPr>
            <w:r>
              <w:rPr>
                <w:rFonts w:ascii="Helvetica Neue" w:eastAsia="Times New Roman" w:hAnsi="Helvetica Neue" w:cs="Arial"/>
                <w:color w:val="000000" w:themeColor="text1"/>
                <w:sz w:val="23"/>
                <w:szCs w:val="23"/>
                <w:lang w:val="fr-FR"/>
              </w:rPr>
              <w:t>Le plus vite</w:t>
            </w:r>
            <w:r w:rsidR="000A445F" w:rsidRPr="008D54F8">
              <w:rPr>
                <w:rFonts w:ascii="Helvetica Neue" w:eastAsia="Times New Roman" w:hAnsi="Helvetica Neue" w:cs="Arial"/>
                <w:color w:val="000000" w:themeColor="text1"/>
                <w:sz w:val="23"/>
                <w:szCs w:val="23"/>
                <w:lang w:val="fr-FR"/>
              </w:rPr>
              <w:t xml:space="preserve"> possible</w:t>
            </w:r>
          </w:p>
        </w:tc>
      </w:tr>
    </w:tbl>
    <w:p w:rsidR="000A445F" w:rsidRPr="00AF4675" w:rsidRDefault="000A445F" w:rsidP="000A445F">
      <w:pPr>
        <w:spacing w:after="100" w:afterAutospacing="1" w:line="240" w:lineRule="auto"/>
        <w:rPr>
          <w:rFonts w:ascii="Helvetica Neue" w:eastAsia="Times New Roman" w:hAnsi="Helvetica Neue" w:cs="Arial"/>
          <w:b/>
          <w:bCs/>
          <w:caps/>
          <w:color w:val="000000" w:themeColor="text1"/>
          <w:sz w:val="23"/>
          <w:szCs w:val="23"/>
        </w:rPr>
      </w:pPr>
    </w:p>
    <w:p w:rsidR="000A445F" w:rsidRPr="00AF4675" w:rsidRDefault="000A445F" w:rsidP="000A445F">
      <w:pPr>
        <w:spacing w:after="100" w:afterAutospacing="1" w:line="240" w:lineRule="auto"/>
        <w:jc w:val="both"/>
        <w:rPr>
          <w:rFonts w:ascii="Helvetica Neue" w:eastAsia="Times New Roman" w:hAnsi="Helvetica Neue" w:cs="Arial"/>
          <w:b/>
          <w:color w:val="000000" w:themeColor="text1"/>
          <w:sz w:val="23"/>
          <w:szCs w:val="23"/>
          <w:lang w:val="fr-FR"/>
        </w:rPr>
      </w:pPr>
      <w:r w:rsidRPr="00AF4675">
        <w:rPr>
          <w:rFonts w:ascii="Helvetica Neue" w:eastAsia="Times New Roman" w:hAnsi="Helvetica Neue" w:cs="Arial"/>
          <w:b/>
          <w:color w:val="000000" w:themeColor="text1"/>
          <w:sz w:val="23"/>
          <w:szCs w:val="23"/>
          <w:lang w:val="fr-FR"/>
        </w:rPr>
        <w:t>II. CONTEXTE ET JUSTIFICATION</w:t>
      </w:r>
    </w:p>
    <w:p w:rsidR="00146F7C" w:rsidRPr="00AF4675" w:rsidRDefault="00146F7C" w:rsidP="00146F7C">
      <w:pPr>
        <w:spacing w:before="100" w:beforeAutospacing="1" w:after="100" w:afterAutospacing="1" w:line="240" w:lineRule="auto"/>
        <w:jc w:val="both"/>
        <w:outlineLvl w:val="1"/>
        <w:rPr>
          <w:rFonts w:ascii="Helvetica Neue" w:eastAsia="Times New Roman" w:hAnsi="Helvetica Neue" w:cs="Arial"/>
          <w:color w:val="000000" w:themeColor="text1"/>
          <w:sz w:val="23"/>
          <w:szCs w:val="23"/>
          <w:lang w:val="fr-FR"/>
        </w:rPr>
      </w:pPr>
      <w:bookmarkStart w:id="1" w:name="_Hlk167013722"/>
      <w:r w:rsidRPr="00AF4675">
        <w:rPr>
          <w:rFonts w:ascii="Helvetica Neue" w:eastAsia="Times New Roman" w:hAnsi="Helvetica Neue" w:cs="Arial"/>
          <w:color w:val="000000" w:themeColor="text1"/>
          <w:sz w:val="23"/>
          <w:szCs w:val="23"/>
          <w:lang w:val="fr-FR"/>
        </w:rPr>
        <w:t xml:space="preserve">Fondé en 2008, le Conseil Interconfessionnel du Burundi (CICB en cigle) est une institution chargée de coordonner les initiatives conjointes entre trois confessions religieuses à savoir i) la religion catholique (à travers la Conférence des évêques catholiques du Burundi, ou CECAB), ii) la religion protestante (à travers le Conseil national des Églises du Burundi, ou CNEB) et la religion musulmane (à travers la communauté islamique du Burundi, ou COMIBU). </w:t>
      </w:r>
    </w:p>
    <w:p w:rsidR="00146F7C" w:rsidRPr="00AF4675" w:rsidRDefault="00146F7C" w:rsidP="00146F7C">
      <w:pPr>
        <w:spacing w:before="100" w:beforeAutospacing="1" w:after="100" w:afterAutospacing="1" w:line="240" w:lineRule="auto"/>
        <w:jc w:val="both"/>
        <w:outlineLvl w:val="1"/>
        <w:rPr>
          <w:rFonts w:ascii="Helvetica Neue" w:eastAsia="Times New Roman" w:hAnsi="Helvetica Neue" w:cs="Arial"/>
          <w:color w:val="000000" w:themeColor="text1"/>
          <w:sz w:val="23"/>
          <w:szCs w:val="23"/>
          <w:lang w:val="fr-FR"/>
        </w:rPr>
      </w:pPr>
      <w:r w:rsidRPr="00AF4675">
        <w:rPr>
          <w:rFonts w:ascii="Helvetica Neue" w:eastAsia="Times New Roman" w:hAnsi="Helvetica Neue" w:cs="Arial"/>
          <w:color w:val="000000" w:themeColor="text1"/>
          <w:sz w:val="23"/>
          <w:szCs w:val="23"/>
          <w:lang w:val="fr-FR"/>
        </w:rPr>
        <w:t>Le CICB est la plateforme multireligieuse la plus représentative dans la dynamique interconfessionnelle et dont la mission principale est de mobiliser les communautés religieuses sous la philosophie « Différentes Croyances, Action Commune » afin de capitaliser leur contribution au processus de la consolidation de la paix, à la promotion des sociétés juste et démocratiques ainsi qu’au développement socioéconomique du pays.</w:t>
      </w:r>
    </w:p>
    <w:p w:rsidR="00146F7C" w:rsidRPr="00AF4675" w:rsidRDefault="00146F7C" w:rsidP="00146F7C">
      <w:pPr>
        <w:spacing w:after="0" w:line="240" w:lineRule="auto"/>
        <w:jc w:val="both"/>
        <w:rPr>
          <w:rFonts w:ascii="Helvetica Neue" w:hAnsi="Helvetica Neue"/>
          <w:color w:val="000000" w:themeColor="text1"/>
          <w:sz w:val="23"/>
          <w:szCs w:val="23"/>
          <w:lang w:val="fr-FR"/>
        </w:rPr>
      </w:pPr>
      <w:r w:rsidRPr="00AF4675">
        <w:rPr>
          <w:rFonts w:ascii="Helvetica Neue" w:eastAsia="Arial" w:hAnsi="Helvetica Neue" w:cs="Arial"/>
          <w:color w:val="000000" w:themeColor="text1"/>
          <w:sz w:val="23"/>
          <w:szCs w:val="23"/>
        </w:rPr>
        <w:t>Ce recrutement intervient dans le cadre d</w:t>
      </w:r>
      <w:r w:rsidRPr="00AF4675">
        <w:rPr>
          <w:rFonts w:ascii="Helvetica Neue" w:eastAsia="Arial" w:hAnsi="Helvetica Neue" w:cs="Arial"/>
          <w:color w:val="000000" w:themeColor="text1"/>
          <w:sz w:val="23"/>
          <w:szCs w:val="23"/>
          <w:lang w:val="fr-FR"/>
        </w:rPr>
        <w:t>es</w:t>
      </w:r>
      <w:r w:rsidRPr="00AF4675">
        <w:rPr>
          <w:rFonts w:ascii="Helvetica Neue" w:eastAsia="Arial" w:hAnsi="Helvetica Neue" w:cs="Arial"/>
          <w:color w:val="000000" w:themeColor="text1"/>
          <w:sz w:val="23"/>
          <w:szCs w:val="23"/>
        </w:rPr>
        <w:t xml:space="preserve"> projet</w:t>
      </w:r>
      <w:r w:rsidRPr="00AF4675">
        <w:rPr>
          <w:rFonts w:ascii="Helvetica Neue" w:eastAsia="Arial" w:hAnsi="Helvetica Neue" w:cs="Arial"/>
          <w:color w:val="000000" w:themeColor="text1"/>
          <w:sz w:val="23"/>
          <w:szCs w:val="23"/>
          <w:lang w:val="fr-FR"/>
        </w:rPr>
        <w:t xml:space="preserve">s </w:t>
      </w:r>
      <w:r w:rsidRPr="00AF4675">
        <w:rPr>
          <w:rFonts w:ascii="Helvetica Neue" w:eastAsia="Arial" w:hAnsi="Helvetica Neue" w:cs="Arial"/>
          <w:b/>
          <w:color w:val="000000" w:themeColor="text1"/>
          <w:sz w:val="23"/>
          <w:szCs w:val="23"/>
        </w:rPr>
        <w:t>ALL Right</w:t>
      </w:r>
      <w:r w:rsidRPr="00AF4675">
        <w:rPr>
          <w:rFonts w:ascii="Helvetica Neue" w:eastAsia="Arial" w:hAnsi="Helvetica Neue" w:cs="Arial"/>
          <w:color w:val="000000" w:themeColor="text1"/>
          <w:sz w:val="23"/>
          <w:szCs w:val="23"/>
        </w:rPr>
        <w:t xml:space="preserve"> (Advancing Local Leadership In the Right way) financé par les fonds propres de CRS</w:t>
      </w:r>
      <w:r w:rsidRPr="00AF4675">
        <w:rPr>
          <w:rFonts w:ascii="Helvetica Neue" w:eastAsia="Arial" w:hAnsi="Helvetica Neue" w:cs="Arial"/>
          <w:color w:val="000000" w:themeColor="text1"/>
          <w:sz w:val="23"/>
          <w:szCs w:val="23"/>
          <w:lang w:val="fr-FR"/>
        </w:rPr>
        <w:t xml:space="preserve"> et </w:t>
      </w:r>
      <w:r w:rsidRPr="00AF4675">
        <w:rPr>
          <w:rFonts w:ascii="Helvetica Neue" w:eastAsia="Arial" w:hAnsi="Helvetica Neue" w:cs="Arial"/>
          <w:b/>
          <w:color w:val="000000" w:themeColor="text1"/>
          <w:sz w:val="23"/>
          <w:szCs w:val="23"/>
          <w:lang w:val="fr-FR"/>
        </w:rPr>
        <w:t>Dukire Tubane</w:t>
      </w:r>
      <w:r w:rsidRPr="00AF4675">
        <w:rPr>
          <w:rFonts w:ascii="Helvetica Neue" w:eastAsia="Arial" w:hAnsi="Helvetica Neue" w:cs="Arial"/>
          <w:color w:val="000000" w:themeColor="text1"/>
          <w:sz w:val="23"/>
          <w:szCs w:val="23"/>
          <w:lang w:val="fr-FR"/>
        </w:rPr>
        <w:t xml:space="preserve"> financé par les fonds de l’USAID au travers Catholic Relief Service (CRS en sigle).</w:t>
      </w:r>
    </w:p>
    <w:p w:rsidR="00146F7C" w:rsidRPr="00AF4675" w:rsidRDefault="00146F7C" w:rsidP="00B63DBF">
      <w:pPr>
        <w:spacing w:before="100" w:beforeAutospacing="1" w:after="100" w:afterAutospacing="1" w:line="240" w:lineRule="auto"/>
        <w:jc w:val="both"/>
        <w:outlineLvl w:val="1"/>
        <w:rPr>
          <w:rFonts w:ascii="Helvetica Neue" w:eastAsia="Times New Roman" w:hAnsi="Helvetica Neue" w:cs="Arial"/>
          <w:color w:val="000000" w:themeColor="text1"/>
          <w:sz w:val="23"/>
          <w:szCs w:val="23"/>
          <w:lang w:val="fr-FR"/>
        </w:rPr>
      </w:pPr>
      <w:r w:rsidRPr="00AF4675">
        <w:rPr>
          <w:rFonts w:ascii="Helvetica Neue" w:eastAsia="Times New Roman" w:hAnsi="Helvetica Neue" w:cs="Arial"/>
          <w:color w:val="000000" w:themeColor="text1"/>
          <w:sz w:val="23"/>
          <w:szCs w:val="23"/>
          <w:lang w:val="fr-FR"/>
        </w:rPr>
        <w:t xml:space="preserve">C’est dans cette optique que le CICB souhaite recruter un(e) </w:t>
      </w:r>
      <w:r w:rsidR="00B63DBF">
        <w:rPr>
          <w:rFonts w:ascii="Helvetica Neue" w:eastAsia="Times New Roman" w:hAnsi="Helvetica Neue" w:cs="Arial"/>
          <w:color w:val="000000" w:themeColor="text1"/>
          <w:sz w:val="23"/>
          <w:szCs w:val="23"/>
          <w:lang w:val="fr-FR"/>
        </w:rPr>
        <w:t xml:space="preserve">Coordinateur/ice des Programmes </w:t>
      </w:r>
      <w:bookmarkEnd w:id="1"/>
      <w:r w:rsidR="00B63DBF">
        <w:rPr>
          <w:rFonts w:ascii="Helvetica Neue" w:eastAsia="Times New Roman" w:hAnsi="Helvetica Neue" w:cs="Arial"/>
          <w:color w:val="000000" w:themeColor="text1"/>
          <w:sz w:val="23"/>
          <w:szCs w:val="23"/>
          <w:lang w:val="fr-FR"/>
        </w:rPr>
        <w:t>pour l’exécution de ses programmes.</w:t>
      </w:r>
      <w:bookmarkStart w:id="2" w:name="_GoBack"/>
      <w:bookmarkEnd w:id="2"/>
    </w:p>
    <w:p w:rsidR="000A445F" w:rsidRPr="00AF4675" w:rsidRDefault="000A445F" w:rsidP="000A445F">
      <w:pPr>
        <w:spacing w:before="100" w:beforeAutospacing="1" w:after="100" w:afterAutospacing="1" w:line="240" w:lineRule="auto"/>
        <w:outlineLvl w:val="1"/>
        <w:rPr>
          <w:rFonts w:ascii="Helvetica Neue" w:eastAsia="Times New Roman" w:hAnsi="Helvetica Neue" w:cs="Arial"/>
          <w:b/>
          <w:bCs/>
          <w:color w:val="000000" w:themeColor="text1"/>
          <w:sz w:val="23"/>
          <w:szCs w:val="23"/>
        </w:rPr>
      </w:pPr>
      <w:r w:rsidRPr="00AF4675">
        <w:rPr>
          <w:rFonts w:ascii="Helvetica Neue" w:eastAsia="Times New Roman" w:hAnsi="Helvetica Neue" w:cs="Arial"/>
          <w:b/>
          <w:bCs/>
          <w:color w:val="000000" w:themeColor="text1"/>
          <w:sz w:val="23"/>
          <w:szCs w:val="23"/>
          <w:lang w:val="fr-FR"/>
        </w:rPr>
        <w:t xml:space="preserve">III. </w:t>
      </w:r>
      <w:r w:rsidRPr="00AF4675">
        <w:rPr>
          <w:rFonts w:ascii="Helvetica Neue" w:eastAsia="Times New Roman" w:hAnsi="Helvetica Neue" w:cs="Arial"/>
          <w:b/>
          <w:bCs/>
          <w:color w:val="000000" w:themeColor="text1"/>
          <w:sz w:val="23"/>
          <w:szCs w:val="23"/>
        </w:rPr>
        <w:t>DEVOIRS ET RESPONSABILITÉS</w:t>
      </w:r>
    </w:p>
    <w:p w:rsidR="00D0299D" w:rsidRDefault="000A445F" w:rsidP="00D21DA1">
      <w:pPr>
        <w:spacing w:before="100" w:beforeAutospacing="1" w:after="100" w:afterAutospacing="1" w:line="240" w:lineRule="auto"/>
        <w:jc w:val="both"/>
        <w:outlineLvl w:val="1"/>
        <w:rPr>
          <w:rFonts w:ascii="Helvetica Neue" w:eastAsia="Times New Roman" w:hAnsi="Helvetica Neue" w:cs="Arial"/>
          <w:b/>
          <w:bCs/>
          <w:color w:val="000000" w:themeColor="text1"/>
          <w:sz w:val="23"/>
          <w:szCs w:val="23"/>
        </w:rPr>
      </w:pPr>
      <w:r w:rsidRPr="00AF4675">
        <w:rPr>
          <w:rFonts w:ascii="Helvetica Neue" w:eastAsia="Times New Roman" w:hAnsi="Helvetica Neue" w:cs="Arial"/>
          <w:color w:val="000000" w:themeColor="text1"/>
          <w:sz w:val="23"/>
          <w:szCs w:val="23"/>
        </w:rPr>
        <w:t xml:space="preserve">Sous la supervision directe du </w:t>
      </w:r>
      <w:r w:rsidRPr="00AF4675">
        <w:rPr>
          <w:rFonts w:ascii="Helvetica Neue" w:eastAsia="Times New Roman" w:hAnsi="Helvetica Neue" w:cs="Arial"/>
          <w:color w:val="000000" w:themeColor="text1"/>
          <w:sz w:val="23"/>
          <w:szCs w:val="23"/>
          <w:lang w:val="fr-FR"/>
        </w:rPr>
        <w:t>Secrétaire Exécutif</w:t>
      </w:r>
      <w:r w:rsidRPr="00AF4675">
        <w:rPr>
          <w:rFonts w:ascii="Helvetica Neue" w:eastAsia="Times New Roman" w:hAnsi="Helvetica Neue" w:cs="Arial"/>
          <w:color w:val="000000" w:themeColor="text1"/>
          <w:sz w:val="23"/>
          <w:szCs w:val="23"/>
        </w:rPr>
        <w:t>, le</w:t>
      </w:r>
      <w:r w:rsidR="007276E9" w:rsidRPr="00AF4675">
        <w:rPr>
          <w:rFonts w:ascii="Helvetica Neue" w:eastAsia="Times New Roman" w:hAnsi="Helvetica Neue" w:cs="Arial"/>
          <w:color w:val="000000" w:themeColor="text1"/>
          <w:sz w:val="23"/>
          <w:szCs w:val="23"/>
          <w:lang w:val="fr-FR"/>
        </w:rPr>
        <w:t xml:space="preserve"> </w:t>
      </w:r>
      <w:r w:rsidR="00B8291B" w:rsidRPr="00AF4675">
        <w:rPr>
          <w:rFonts w:ascii="Helvetica Neue" w:eastAsia="Times New Roman" w:hAnsi="Helvetica Neue" w:cs="Arial"/>
          <w:color w:val="000000" w:themeColor="text1"/>
          <w:sz w:val="23"/>
          <w:szCs w:val="23"/>
        </w:rPr>
        <w:t xml:space="preserve">rôle </w:t>
      </w:r>
      <w:r w:rsidR="007276E9" w:rsidRPr="00AF4675">
        <w:rPr>
          <w:rFonts w:ascii="Helvetica Neue" w:eastAsia="Times New Roman" w:hAnsi="Helvetica Neue" w:cs="Arial"/>
          <w:color w:val="000000" w:themeColor="text1"/>
          <w:sz w:val="23"/>
          <w:szCs w:val="23"/>
          <w:lang w:val="fr-FR"/>
        </w:rPr>
        <w:t xml:space="preserve">du </w:t>
      </w:r>
      <w:r w:rsidR="001B57A1">
        <w:rPr>
          <w:rFonts w:ascii="Helvetica Neue" w:eastAsia="Times New Roman" w:hAnsi="Helvetica Neue" w:cs="Arial"/>
          <w:color w:val="000000" w:themeColor="text1"/>
          <w:sz w:val="23"/>
          <w:szCs w:val="23"/>
          <w:lang w:val="fr-FR"/>
        </w:rPr>
        <w:t>Coordinateur</w:t>
      </w:r>
      <w:r w:rsidR="007276E9" w:rsidRPr="00AF4675">
        <w:rPr>
          <w:rFonts w:ascii="Helvetica Neue" w:eastAsia="Times New Roman" w:hAnsi="Helvetica Neue" w:cs="Arial"/>
          <w:color w:val="000000" w:themeColor="text1"/>
          <w:sz w:val="23"/>
          <w:szCs w:val="23"/>
          <w:lang w:val="fr-FR"/>
        </w:rPr>
        <w:t xml:space="preserve"> des programmes </w:t>
      </w:r>
      <w:r w:rsidR="00B8291B" w:rsidRPr="00AF4675">
        <w:rPr>
          <w:rFonts w:ascii="Helvetica Neue" w:eastAsia="Times New Roman" w:hAnsi="Helvetica Neue" w:cs="Arial"/>
          <w:color w:val="000000" w:themeColor="text1"/>
          <w:sz w:val="23"/>
          <w:szCs w:val="23"/>
        </w:rPr>
        <w:t>consiste à assurer la livraison réussie d’un ensemble de projets liés à un objectif commun ou à une initiative stratégique</w:t>
      </w:r>
      <w:r w:rsidR="007276E9" w:rsidRPr="00AF4675">
        <w:rPr>
          <w:rFonts w:ascii="Helvetica Neue" w:eastAsia="Times New Roman" w:hAnsi="Helvetica Neue" w:cs="Arial"/>
          <w:color w:val="000000" w:themeColor="text1"/>
          <w:sz w:val="23"/>
          <w:szCs w:val="23"/>
          <w:lang w:val="fr-FR"/>
        </w:rPr>
        <w:t>. Il</w:t>
      </w:r>
      <w:r w:rsidR="00E41239" w:rsidRPr="00AF4675">
        <w:rPr>
          <w:rFonts w:ascii="Helvetica Neue" w:eastAsia="Times New Roman" w:hAnsi="Helvetica Neue" w:cs="Arial"/>
          <w:color w:val="000000" w:themeColor="text1"/>
          <w:sz w:val="23"/>
          <w:szCs w:val="23"/>
          <w:lang w:val="fr-FR"/>
        </w:rPr>
        <w:t xml:space="preserve">/Elle sera le </w:t>
      </w:r>
      <w:r w:rsidR="00B8291B" w:rsidRPr="00AF4675">
        <w:rPr>
          <w:rFonts w:ascii="Helvetica Neue" w:eastAsia="Times New Roman" w:hAnsi="Helvetica Neue" w:cs="Arial"/>
          <w:color w:val="000000" w:themeColor="text1"/>
          <w:sz w:val="23"/>
          <w:szCs w:val="23"/>
        </w:rPr>
        <w:t>responsable de la définition de la vision globale du programme, de l’établissement des priorités et de la coordination des activités pour atteindre les objectifs du programme.</w:t>
      </w:r>
      <w:r w:rsidR="00E41239" w:rsidRPr="00AF4675">
        <w:rPr>
          <w:rFonts w:ascii="Helvetica Neue" w:eastAsia="Times New Roman" w:hAnsi="Helvetica Neue" w:cs="Arial"/>
          <w:color w:val="000000" w:themeColor="text1"/>
          <w:sz w:val="23"/>
          <w:szCs w:val="23"/>
          <w:lang w:val="fr-FR"/>
        </w:rPr>
        <w:t xml:space="preserve"> Il/Elle est </w:t>
      </w:r>
      <w:r w:rsidR="00B8291B" w:rsidRPr="00AF4675">
        <w:rPr>
          <w:rFonts w:ascii="Helvetica Neue" w:eastAsia="Times New Roman" w:hAnsi="Helvetica Neue" w:cs="Arial"/>
          <w:color w:val="000000" w:themeColor="text1"/>
          <w:sz w:val="23"/>
          <w:szCs w:val="23"/>
        </w:rPr>
        <w:t>responsable de la supervision de l’équipe de gestion de programme et de la coordination de toutes les parties prenantes impliquées dans le programme, y compris les équipes opérationnelles, les partenaires, les clients et les fournisseurs.</w:t>
      </w:r>
      <w:r w:rsidR="00B8291B" w:rsidRPr="00AF4675">
        <w:rPr>
          <w:rFonts w:ascii="Helvetica Neue" w:eastAsia="Times New Roman" w:hAnsi="Helvetica Neue" w:cs="Arial"/>
          <w:b/>
          <w:bCs/>
          <w:color w:val="000000" w:themeColor="text1"/>
          <w:sz w:val="23"/>
          <w:szCs w:val="23"/>
        </w:rPr>
        <w:t xml:space="preserve"> </w:t>
      </w:r>
    </w:p>
    <w:p w:rsidR="00D21DA1" w:rsidRPr="00AF4675" w:rsidRDefault="00D21DA1" w:rsidP="00D21DA1">
      <w:pPr>
        <w:spacing w:before="100" w:beforeAutospacing="1" w:after="100" w:afterAutospacing="1" w:line="240" w:lineRule="auto"/>
        <w:jc w:val="both"/>
        <w:outlineLvl w:val="1"/>
        <w:rPr>
          <w:rFonts w:ascii="Helvetica Neue" w:eastAsia="Times New Roman" w:hAnsi="Helvetica Neue" w:cs="Arial"/>
          <w:b/>
          <w:bCs/>
          <w:color w:val="000000" w:themeColor="text1"/>
          <w:sz w:val="23"/>
          <w:szCs w:val="23"/>
        </w:rPr>
      </w:pPr>
    </w:p>
    <w:p w:rsidR="000A445F" w:rsidRPr="00AF4675" w:rsidRDefault="000A445F" w:rsidP="00B8291B">
      <w:pPr>
        <w:spacing w:before="100" w:beforeAutospacing="1" w:after="100" w:afterAutospacing="1" w:line="240" w:lineRule="auto"/>
        <w:jc w:val="both"/>
        <w:outlineLvl w:val="1"/>
        <w:rPr>
          <w:rFonts w:ascii="Helvetica Neue" w:eastAsia="Times New Roman" w:hAnsi="Helvetica Neue" w:cs="Arial"/>
          <w:b/>
          <w:bCs/>
          <w:color w:val="000000" w:themeColor="text1"/>
          <w:sz w:val="23"/>
          <w:szCs w:val="23"/>
        </w:rPr>
      </w:pPr>
      <w:r w:rsidRPr="00AF4675">
        <w:rPr>
          <w:rFonts w:ascii="Helvetica Neue" w:eastAsia="Times New Roman" w:hAnsi="Helvetica Neue" w:cs="Arial"/>
          <w:b/>
          <w:bCs/>
          <w:color w:val="000000" w:themeColor="text1"/>
          <w:sz w:val="23"/>
          <w:szCs w:val="23"/>
        </w:rPr>
        <w:lastRenderedPageBreak/>
        <w:t>Tâches principales</w:t>
      </w:r>
    </w:p>
    <w:p w:rsidR="004B4EEF" w:rsidRDefault="00146F7C" w:rsidP="00B8291B">
      <w:pPr>
        <w:spacing w:before="100" w:beforeAutospacing="1" w:after="100" w:afterAutospacing="1" w:line="240" w:lineRule="auto"/>
        <w:jc w:val="both"/>
        <w:outlineLvl w:val="1"/>
        <w:rPr>
          <w:rFonts w:ascii="Helvetica Neue" w:eastAsia="Times New Roman" w:hAnsi="Helvetica Neue" w:cs="Arial"/>
          <w:b/>
          <w:color w:val="000000" w:themeColor="text1"/>
          <w:sz w:val="23"/>
          <w:szCs w:val="23"/>
          <w:lang w:val="fr-FR"/>
        </w:rPr>
      </w:pPr>
      <w:r w:rsidRPr="00AF4675">
        <w:rPr>
          <w:rFonts w:ascii="Helvetica Neue" w:eastAsia="Times New Roman" w:hAnsi="Helvetica Neue" w:cs="Arial"/>
          <w:b/>
          <w:color w:val="000000" w:themeColor="text1"/>
          <w:sz w:val="23"/>
          <w:szCs w:val="23"/>
          <w:lang w:val="fr-FR"/>
        </w:rPr>
        <w:t xml:space="preserve">III.1. </w:t>
      </w:r>
      <w:r w:rsidR="004B4EEF">
        <w:rPr>
          <w:rFonts w:ascii="Helvetica Neue" w:eastAsia="Times New Roman" w:hAnsi="Helvetica Neue" w:cs="Arial"/>
          <w:b/>
          <w:color w:val="000000" w:themeColor="text1"/>
          <w:sz w:val="23"/>
          <w:szCs w:val="23"/>
          <w:lang w:val="fr-FR"/>
        </w:rPr>
        <w:t>Rédaction des projets</w:t>
      </w:r>
    </w:p>
    <w:p w:rsidR="004B4EEF" w:rsidRPr="004B4EEF" w:rsidRDefault="004B4EEF" w:rsidP="004B4EEF">
      <w:pPr>
        <w:pStyle w:val="Paragraphedeliste"/>
        <w:numPr>
          <w:ilvl w:val="0"/>
          <w:numId w:val="24"/>
        </w:numPr>
        <w:spacing w:before="100" w:beforeAutospacing="1" w:after="100" w:afterAutospacing="1" w:line="240" w:lineRule="auto"/>
        <w:jc w:val="both"/>
        <w:outlineLvl w:val="1"/>
        <w:rPr>
          <w:rFonts w:ascii="Helvetica Neue" w:eastAsia="Times New Roman" w:hAnsi="Helvetica Neue" w:cs="Arial"/>
          <w:bCs/>
          <w:color w:val="000000" w:themeColor="text1"/>
          <w:sz w:val="23"/>
          <w:szCs w:val="23"/>
          <w:lang w:val="fr-FR"/>
        </w:rPr>
      </w:pPr>
      <w:r w:rsidRPr="004B4EEF">
        <w:rPr>
          <w:rFonts w:ascii="Helvetica Neue" w:eastAsia="Times New Roman" w:hAnsi="Helvetica Neue" w:cs="Arial"/>
          <w:bCs/>
          <w:color w:val="000000" w:themeColor="text1"/>
          <w:sz w:val="23"/>
          <w:szCs w:val="23"/>
          <w:lang w:val="fr-FR"/>
        </w:rPr>
        <w:t>Assurer l’élaboration des projets</w:t>
      </w:r>
    </w:p>
    <w:p w:rsidR="004B4EEF" w:rsidRDefault="004B4EEF" w:rsidP="004B4EEF">
      <w:pPr>
        <w:pStyle w:val="Paragraphedeliste"/>
        <w:numPr>
          <w:ilvl w:val="0"/>
          <w:numId w:val="24"/>
        </w:numPr>
        <w:spacing w:before="100" w:beforeAutospacing="1" w:after="100" w:afterAutospacing="1" w:line="240" w:lineRule="auto"/>
        <w:jc w:val="both"/>
        <w:outlineLvl w:val="1"/>
        <w:rPr>
          <w:rFonts w:ascii="Helvetica Neue" w:eastAsia="Times New Roman" w:hAnsi="Helvetica Neue" w:cs="Arial"/>
          <w:bCs/>
          <w:color w:val="000000" w:themeColor="text1"/>
          <w:sz w:val="23"/>
          <w:szCs w:val="23"/>
          <w:lang w:val="fr-FR"/>
        </w:rPr>
      </w:pPr>
      <w:r w:rsidRPr="004B4EEF">
        <w:rPr>
          <w:rFonts w:ascii="Helvetica Neue" w:eastAsia="Times New Roman" w:hAnsi="Helvetica Neue" w:cs="Arial"/>
          <w:bCs/>
          <w:color w:val="000000" w:themeColor="text1"/>
          <w:sz w:val="23"/>
          <w:szCs w:val="23"/>
          <w:lang w:val="fr-FR"/>
        </w:rPr>
        <w:t>Identifier des bailleurs potentiels</w:t>
      </w:r>
    </w:p>
    <w:p w:rsidR="004B4EEF" w:rsidRDefault="004B4EEF" w:rsidP="004B4EEF">
      <w:pPr>
        <w:pStyle w:val="Paragraphedeliste"/>
        <w:numPr>
          <w:ilvl w:val="0"/>
          <w:numId w:val="24"/>
        </w:numPr>
        <w:spacing w:before="100" w:beforeAutospacing="1" w:after="100" w:afterAutospacing="1" w:line="240" w:lineRule="auto"/>
        <w:jc w:val="both"/>
        <w:outlineLvl w:val="1"/>
        <w:rPr>
          <w:rFonts w:ascii="Helvetica Neue" w:eastAsia="Times New Roman" w:hAnsi="Helvetica Neue" w:cs="Arial"/>
          <w:bCs/>
          <w:color w:val="000000" w:themeColor="text1"/>
          <w:sz w:val="23"/>
          <w:szCs w:val="23"/>
          <w:lang w:val="fr-FR"/>
        </w:rPr>
      </w:pPr>
      <w:r>
        <w:rPr>
          <w:rFonts w:ascii="Helvetica Neue" w:eastAsia="Times New Roman" w:hAnsi="Helvetica Neue" w:cs="Arial"/>
          <w:bCs/>
          <w:color w:val="000000" w:themeColor="text1"/>
          <w:sz w:val="23"/>
          <w:szCs w:val="23"/>
          <w:lang w:val="fr-FR"/>
        </w:rPr>
        <w:t>Assurer une veille d’appel à proposition des projets</w:t>
      </w:r>
    </w:p>
    <w:p w:rsidR="004B4EEF" w:rsidRPr="004B4EEF" w:rsidRDefault="004B4EEF" w:rsidP="004B4EEF">
      <w:pPr>
        <w:pStyle w:val="Paragraphedeliste"/>
        <w:numPr>
          <w:ilvl w:val="0"/>
          <w:numId w:val="24"/>
        </w:numPr>
        <w:spacing w:before="100" w:beforeAutospacing="1" w:after="100" w:afterAutospacing="1" w:line="240" w:lineRule="auto"/>
        <w:jc w:val="both"/>
        <w:outlineLvl w:val="1"/>
        <w:rPr>
          <w:rFonts w:ascii="Helvetica Neue" w:eastAsia="Times New Roman" w:hAnsi="Helvetica Neue" w:cs="Arial"/>
          <w:bCs/>
          <w:color w:val="000000" w:themeColor="text1"/>
          <w:sz w:val="23"/>
          <w:szCs w:val="23"/>
          <w:lang w:val="fr-FR"/>
        </w:rPr>
      </w:pPr>
      <w:r>
        <w:rPr>
          <w:rFonts w:ascii="Helvetica Neue" w:eastAsia="Times New Roman" w:hAnsi="Helvetica Neue" w:cs="Arial"/>
          <w:bCs/>
          <w:color w:val="000000" w:themeColor="text1"/>
          <w:sz w:val="23"/>
          <w:szCs w:val="23"/>
          <w:lang w:val="fr-FR"/>
        </w:rPr>
        <w:t>Coordonner les contacts avec les bailleurs de fonds</w:t>
      </w:r>
    </w:p>
    <w:p w:rsidR="00B82B67" w:rsidRPr="00AF4675" w:rsidRDefault="004B4EEF" w:rsidP="00B8291B">
      <w:pPr>
        <w:spacing w:before="100" w:beforeAutospacing="1" w:after="100" w:afterAutospacing="1" w:line="240" w:lineRule="auto"/>
        <w:jc w:val="both"/>
        <w:outlineLvl w:val="1"/>
        <w:rPr>
          <w:rFonts w:ascii="Helvetica Neue" w:eastAsia="Times New Roman" w:hAnsi="Helvetica Neue" w:cs="Arial"/>
          <w:b/>
          <w:color w:val="000000" w:themeColor="text1"/>
          <w:sz w:val="23"/>
          <w:szCs w:val="23"/>
          <w:lang w:val="fr-FR"/>
        </w:rPr>
      </w:pPr>
      <w:r>
        <w:rPr>
          <w:rFonts w:ascii="Helvetica Neue" w:eastAsia="Times New Roman" w:hAnsi="Helvetica Neue" w:cs="Arial"/>
          <w:b/>
          <w:color w:val="000000" w:themeColor="text1"/>
          <w:sz w:val="23"/>
          <w:szCs w:val="23"/>
          <w:lang w:val="fr-FR"/>
        </w:rPr>
        <w:t xml:space="preserve">III.2. </w:t>
      </w:r>
      <w:r w:rsidR="00B82B67" w:rsidRPr="00AF4675">
        <w:rPr>
          <w:rFonts w:ascii="Helvetica Neue" w:eastAsia="Times New Roman" w:hAnsi="Helvetica Neue" w:cs="Arial"/>
          <w:b/>
          <w:color w:val="000000" w:themeColor="text1"/>
          <w:sz w:val="23"/>
          <w:szCs w:val="23"/>
          <w:lang w:val="fr-FR"/>
        </w:rPr>
        <w:t>Planification et exécution des programmes du CICB</w:t>
      </w:r>
    </w:p>
    <w:p w:rsidR="00B82B67" w:rsidRPr="00AF4675" w:rsidRDefault="00B82B67" w:rsidP="002038D0">
      <w:pPr>
        <w:pStyle w:val="Paragraphedeliste"/>
        <w:numPr>
          <w:ilvl w:val="0"/>
          <w:numId w:val="15"/>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Organiser et animer les séances de planifications et évaluations annuelles,</w:t>
      </w:r>
    </w:p>
    <w:p w:rsidR="00B82B67" w:rsidRPr="00AF4675" w:rsidRDefault="00B82B67" w:rsidP="002038D0">
      <w:pPr>
        <w:pStyle w:val="Paragraphedeliste"/>
        <w:numPr>
          <w:ilvl w:val="0"/>
          <w:numId w:val="15"/>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Compiler les données de la planification pour l’élaboration du plan opérationnel de l’organisation,</w:t>
      </w:r>
    </w:p>
    <w:p w:rsidR="00B82B67" w:rsidRPr="00AF4675" w:rsidRDefault="00B82B67" w:rsidP="002038D0">
      <w:pPr>
        <w:pStyle w:val="Paragraphedeliste"/>
        <w:numPr>
          <w:ilvl w:val="0"/>
          <w:numId w:val="15"/>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Coordonner les projets en cours d’exécution,</w:t>
      </w:r>
    </w:p>
    <w:p w:rsidR="002038D0" w:rsidRPr="00AF4675" w:rsidRDefault="00B82B67" w:rsidP="002038D0">
      <w:pPr>
        <w:pStyle w:val="Paragraphedeliste"/>
        <w:numPr>
          <w:ilvl w:val="0"/>
          <w:numId w:val="15"/>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Organiser des séances d’évaluation de nouveaux besoins humanitaires, des besoins en développement durable dans le rayon d’action du CICB,</w:t>
      </w:r>
    </w:p>
    <w:p w:rsidR="00B82B67" w:rsidRPr="00AF4675" w:rsidRDefault="00B82B67" w:rsidP="002038D0">
      <w:pPr>
        <w:pStyle w:val="Paragraphedeliste"/>
        <w:numPr>
          <w:ilvl w:val="0"/>
          <w:numId w:val="15"/>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Organiser des descentes des supervisions sur les sites d’exécution des projets</w:t>
      </w:r>
      <w:r w:rsidR="00B204D6" w:rsidRPr="00AF4675">
        <w:rPr>
          <w:rFonts w:ascii="Times New Roman" w:hAnsi="Times New Roman" w:cs="Times New Roman"/>
          <w:color w:val="000000" w:themeColor="text1"/>
          <w:sz w:val="23"/>
          <w:szCs w:val="23"/>
          <w:lang w:val="fr-FR"/>
        </w:rPr>
        <w:t>.</w:t>
      </w:r>
    </w:p>
    <w:p w:rsidR="00097541" w:rsidRPr="00AF4675" w:rsidRDefault="00097541" w:rsidP="00097541">
      <w:pPr>
        <w:pStyle w:val="Paragraphedeliste"/>
        <w:autoSpaceDE w:val="0"/>
        <w:autoSpaceDN w:val="0"/>
        <w:adjustRightInd w:val="0"/>
        <w:spacing w:after="0" w:line="240" w:lineRule="auto"/>
        <w:ind w:left="927"/>
        <w:jc w:val="both"/>
        <w:rPr>
          <w:rFonts w:ascii="Times New Roman" w:hAnsi="Times New Roman" w:cs="Times New Roman"/>
          <w:color w:val="000000" w:themeColor="text1"/>
          <w:sz w:val="23"/>
          <w:szCs w:val="23"/>
        </w:rPr>
      </w:pPr>
    </w:p>
    <w:p w:rsidR="002038D0" w:rsidRPr="00AF4675" w:rsidRDefault="004B4EEF" w:rsidP="002038D0">
      <w:pPr>
        <w:autoSpaceDE w:val="0"/>
        <w:autoSpaceDN w:val="0"/>
        <w:adjustRightInd w:val="0"/>
        <w:spacing w:after="0" w:line="240" w:lineRule="auto"/>
        <w:jc w:val="both"/>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lang w:val="fr-FR"/>
        </w:rPr>
        <w:t>III.3</w:t>
      </w:r>
      <w:r w:rsidR="00146F7C" w:rsidRPr="00AF4675">
        <w:rPr>
          <w:rFonts w:ascii="Times New Roman" w:hAnsi="Times New Roman" w:cs="Times New Roman"/>
          <w:b/>
          <w:color w:val="000000" w:themeColor="text1"/>
          <w:sz w:val="23"/>
          <w:szCs w:val="23"/>
          <w:lang w:val="fr-FR"/>
        </w:rPr>
        <w:t xml:space="preserve">. </w:t>
      </w:r>
      <w:r w:rsidR="00097541" w:rsidRPr="00AF4675">
        <w:rPr>
          <w:rFonts w:ascii="Times New Roman" w:hAnsi="Times New Roman" w:cs="Times New Roman"/>
          <w:b/>
          <w:color w:val="000000" w:themeColor="text1"/>
          <w:sz w:val="23"/>
          <w:szCs w:val="23"/>
        </w:rPr>
        <w:t>Finance et Portefeuille</w:t>
      </w:r>
    </w:p>
    <w:p w:rsidR="00842A16" w:rsidRPr="00AF4675" w:rsidRDefault="00842A16" w:rsidP="002038D0">
      <w:pPr>
        <w:autoSpaceDE w:val="0"/>
        <w:autoSpaceDN w:val="0"/>
        <w:adjustRightInd w:val="0"/>
        <w:spacing w:after="0" w:line="240" w:lineRule="auto"/>
        <w:jc w:val="both"/>
        <w:rPr>
          <w:rFonts w:ascii="Times New Roman" w:hAnsi="Times New Roman" w:cs="Times New Roman"/>
          <w:b/>
          <w:color w:val="000000" w:themeColor="text1"/>
          <w:sz w:val="23"/>
          <w:szCs w:val="23"/>
        </w:rPr>
      </w:pPr>
    </w:p>
    <w:p w:rsidR="00842A16" w:rsidRPr="00AF4675" w:rsidRDefault="00842A16" w:rsidP="00DE12A9">
      <w:pPr>
        <w:pStyle w:val="Paragraphedeliste"/>
        <w:numPr>
          <w:ilvl w:val="0"/>
          <w:numId w:val="17"/>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Valider avec l’appui technique du responsable</w:t>
      </w:r>
      <w:r w:rsidR="006D6845" w:rsidRPr="00AF4675">
        <w:rPr>
          <w:rFonts w:ascii="Times New Roman" w:hAnsi="Times New Roman" w:cs="Times New Roman"/>
          <w:color w:val="000000" w:themeColor="text1"/>
          <w:sz w:val="23"/>
          <w:szCs w:val="23"/>
          <w:lang w:val="fr-FR"/>
        </w:rPr>
        <w:t xml:space="preserve"> </w:t>
      </w:r>
      <w:r w:rsidRPr="00AF4675">
        <w:rPr>
          <w:rFonts w:ascii="Times New Roman" w:hAnsi="Times New Roman" w:cs="Times New Roman"/>
          <w:color w:val="000000" w:themeColor="text1"/>
          <w:sz w:val="23"/>
          <w:szCs w:val="23"/>
        </w:rPr>
        <w:t>Financier les dépenses des chefs de projets sur présentation des chefs de services avant l’approbation par le Secrétaire Exécutif,</w:t>
      </w:r>
    </w:p>
    <w:p w:rsidR="00842A16" w:rsidRPr="00AF4675" w:rsidRDefault="00842A16" w:rsidP="00DE12A9">
      <w:pPr>
        <w:pStyle w:val="Paragraphedeliste"/>
        <w:numPr>
          <w:ilvl w:val="0"/>
          <w:numId w:val="17"/>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Suivre l’utilisation des fonds par les gestionnaires directs et les employés des projets,</w:t>
      </w:r>
    </w:p>
    <w:p w:rsidR="00842A16" w:rsidRPr="00AF4675" w:rsidRDefault="00842A16" w:rsidP="00DE12A9">
      <w:pPr>
        <w:pStyle w:val="Paragraphedeliste"/>
        <w:numPr>
          <w:ilvl w:val="0"/>
          <w:numId w:val="17"/>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Contrôler toutes pièces justificatives selon les états des besoins servis,</w:t>
      </w:r>
    </w:p>
    <w:p w:rsidR="00842A16" w:rsidRPr="00AF4675" w:rsidRDefault="00842A16" w:rsidP="00DE12A9">
      <w:pPr>
        <w:pStyle w:val="Paragraphedeliste"/>
        <w:numPr>
          <w:ilvl w:val="0"/>
          <w:numId w:val="17"/>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Valide</w:t>
      </w:r>
      <w:r w:rsidR="004E25D0" w:rsidRPr="00AF4675">
        <w:rPr>
          <w:rFonts w:ascii="Times New Roman" w:hAnsi="Times New Roman" w:cs="Times New Roman"/>
          <w:color w:val="000000" w:themeColor="text1"/>
          <w:sz w:val="23"/>
          <w:szCs w:val="23"/>
          <w:lang w:val="fr-FR"/>
        </w:rPr>
        <w:t>r</w:t>
      </w:r>
      <w:r w:rsidRPr="00AF4675">
        <w:rPr>
          <w:rFonts w:ascii="Times New Roman" w:hAnsi="Times New Roman" w:cs="Times New Roman"/>
          <w:color w:val="000000" w:themeColor="text1"/>
          <w:sz w:val="23"/>
          <w:szCs w:val="23"/>
        </w:rPr>
        <w:t xml:space="preserve"> le plan de trésorerie sur la partie programme et projets,</w:t>
      </w:r>
    </w:p>
    <w:p w:rsidR="00097541" w:rsidRPr="00AF4675" w:rsidRDefault="00842A16" w:rsidP="00DE12A9">
      <w:pPr>
        <w:pStyle w:val="Paragraphedeliste"/>
        <w:numPr>
          <w:ilvl w:val="0"/>
          <w:numId w:val="17"/>
        </w:numPr>
        <w:autoSpaceDE w:val="0"/>
        <w:autoSpaceDN w:val="0"/>
        <w:adjustRightInd w:val="0"/>
        <w:spacing w:after="0" w:line="240" w:lineRule="auto"/>
        <w:ind w:left="927"/>
        <w:jc w:val="both"/>
        <w:rPr>
          <w:rFonts w:ascii="Times New Roman" w:hAnsi="Times New Roman" w:cs="Times New Roman"/>
          <w:b/>
          <w:color w:val="000000" w:themeColor="text1"/>
          <w:sz w:val="23"/>
          <w:szCs w:val="23"/>
        </w:rPr>
      </w:pPr>
      <w:r w:rsidRPr="00AF4675">
        <w:rPr>
          <w:rFonts w:ascii="Times New Roman" w:hAnsi="Times New Roman" w:cs="Times New Roman"/>
          <w:color w:val="000000" w:themeColor="text1"/>
          <w:sz w:val="23"/>
          <w:szCs w:val="23"/>
        </w:rPr>
        <w:t>Centraliser les plans de trésorerie de tous les projets,</w:t>
      </w:r>
    </w:p>
    <w:p w:rsidR="00842A16" w:rsidRPr="00AF4675" w:rsidRDefault="00842A16" w:rsidP="00DE12A9">
      <w:pPr>
        <w:pStyle w:val="Paragraphedeliste"/>
        <w:numPr>
          <w:ilvl w:val="0"/>
          <w:numId w:val="17"/>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 xml:space="preserve">Développer les stratégies d’interventions nationales de CICB, </w:t>
      </w:r>
    </w:p>
    <w:p w:rsidR="00842A16" w:rsidRPr="00AF4675" w:rsidRDefault="00842A16" w:rsidP="00DE12A9">
      <w:pPr>
        <w:pStyle w:val="Paragraphedeliste"/>
        <w:numPr>
          <w:ilvl w:val="0"/>
          <w:numId w:val="17"/>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Participer activement aux discussions stratégiques et se tient informé/e des sujets généraux d'organisation dans le pays</w:t>
      </w:r>
      <w:r w:rsidR="004E25D0" w:rsidRPr="00AF4675">
        <w:rPr>
          <w:rFonts w:ascii="Times New Roman" w:hAnsi="Times New Roman" w:cs="Times New Roman"/>
          <w:color w:val="000000" w:themeColor="text1"/>
          <w:sz w:val="23"/>
          <w:szCs w:val="23"/>
          <w:lang w:val="fr-FR"/>
        </w:rPr>
        <w:t>,</w:t>
      </w:r>
    </w:p>
    <w:p w:rsidR="00097541" w:rsidRPr="00AF4675" w:rsidRDefault="00842A16" w:rsidP="00DE12A9">
      <w:pPr>
        <w:pStyle w:val="Paragraphedeliste"/>
        <w:numPr>
          <w:ilvl w:val="0"/>
          <w:numId w:val="17"/>
        </w:numPr>
        <w:autoSpaceDE w:val="0"/>
        <w:autoSpaceDN w:val="0"/>
        <w:adjustRightInd w:val="0"/>
        <w:spacing w:after="0" w:line="240" w:lineRule="auto"/>
        <w:ind w:left="927"/>
        <w:jc w:val="both"/>
        <w:rPr>
          <w:rFonts w:ascii="Times New Roman" w:hAnsi="Times New Roman" w:cs="Times New Roman"/>
          <w:b/>
          <w:color w:val="000000" w:themeColor="text1"/>
          <w:sz w:val="23"/>
          <w:szCs w:val="23"/>
        </w:rPr>
      </w:pPr>
      <w:r w:rsidRPr="00AF4675">
        <w:rPr>
          <w:rFonts w:ascii="Times New Roman" w:hAnsi="Times New Roman" w:cs="Times New Roman"/>
          <w:color w:val="000000" w:themeColor="text1"/>
          <w:sz w:val="23"/>
          <w:szCs w:val="23"/>
        </w:rPr>
        <w:t>Participer activement au forum de gestion national et au développement et à la planification stratégique</w:t>
      </w:r>
      <w:r w:rsidR="004943ED" w:rsidRPr="00AF4675">
        <w:rPr>
          <w:rFonts w:ascii="Times New Roman" w:hAnsi="Times New Roman" w:cs="Times New Roman"/>
          <w:color w:val="000000" w:themeColor="text1"/>
          <w:sz w:val="23"/>
          <w:szCs w:val="23"/>
          <w:lang w:val="fr-FR"/>
        </w:rPr>
        <w:t>.</w:t>
      </w:r>
    </w:p>
    <w:p w:rsidR="00B472C9" w:rsidRPr="00AF4675" w:rsidRDefault="00B472C9" w:rsidP="00146F7C">
      <w:pPr>
        <w:autoSpaceDE w:val="0"/>
        <w:autoSpaceDN w:val="0"/>
        <w:adjustRightInd w:val="0"/>
        <w:spacing w:after="0" w:line="240" w:lineRule="auto"/>
        <w:jc w:val="both"/>
        <w:rPr>
          <w:rFonts w:ascii="Times New Roman" w:hAnsi="Times New Roman" w:cs="Times New Roman"/>
          <w:b/>
          <w:color w:val="000000" w:themeColor="text1"/>
          <w:sz w:val="23"/>
          <w:szCs w:val="23"/>
        </w:rPr>
      </w:pPr>
    </w:p>
    <w:p w:rsidR="004E25D0" w:rsidRPr="00AF4675" w:rsidRDefault="004B4EEF" w:rsidP="00B472C9">
      <w:pPr>
        <w:autoSpaceDE w:val="0"/>
        <w:autoSpaceDN w:val="0"/>
        <w:adjustRightInd w:val="0"/>
        <w:spacing w:after="0" w:line="240" w:lineRule="auto"/>
        <w:jc w:val="both"/>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lang w:val="fr-FR"/>
        </w:rPr>
        <w:t>III.4</w:t>
      </w:r>
      <w:r w:rsidR="00146F7C" w:rsidRPr="00AF4675">
        <w:rPr>
          <w:rFonts w:ascii="Times New Roman" w:hAnsi="Times New Roman" w:cs="Times New Roman"/>
          <w:b/>
          <w:color w:val="000000" w:themeColor="text1"/>
          <w:sz w:val="23"/>
          <w:szCs w:val="23"/>
          <w:lang w:val="fr-FR"/>
        </w:rPr>
        <w:t xml:space="preserve">. </w:t>
      </w:r>
      <w:r w:rsidR="00B472C9" w:rsidRPr="00AF4675">
        <w:rPr>
          <w:rFonts w:ascii="Times New Roman" w:hAnsi="Times New Roman" w:cs="Times New Roman"/>
          <w:b/>
          <w:color w:val="000000" w:themeColor="text1"/>
          <w:sz w:val="23"/>
          <w:szCs w:val="23"/>
        </w:rPr>
        <w:t>Administration</w:t>
      </w:r>
    </w:p>
    <w:p w:rsidR="00B472C9" w:rsidRPr="00AF4675" w:rsidRDefault="00B472C9" w:rsidP="00B472C9">
      <w:pPr>
        <w:autoSpaceDE w:val="0"/>
        <w:autoSpaceDN w:val="0"/>
        <w:adjustRightInd w:val="0"/>
        <w:spacing w:after="0" w:line="240" w:lineRule="auto"/>
        <w:jc w:val="both"/>
        <w:rPr>
          <w:rFonts w:ascii="Times New Roman" w:hAnsi="Times New Roman" w:cs="Times New Roman"/>
          <w:b/>
          <w:color w:val="000000" w:themeColor="text1"/>
          <w:sz w:val="23"/>
          <w:szCs w:val="23"/>
        </w:rPr>
      </w:pPr>
    </w:p>
    <w:p w:rsidR="00B472C9" w:rsidRPr="00AF4675" w:rsidRDefault="00B472C9" w:rsidP="00E51E40">
      <w:pPr>
        <w:pStyle w:val="Paragraphedeliste"/>
        <w:numPr>
          <w:ilvl w:val="0"/>
          <w:numId w:val="19"/>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Élaborer les cahiers de charges des postes à pourvoir avec l’appui des gestionnaires et chefs des projets,</w:t>
      </w:r>
    </w:p>
    <w:p w:rsidR="00B472C9" w:rsidRPr="00AF4675" w:rsidRDefault="00B472C9" w:rsidP="00E51E40">
      <w:pPr>
        <w:pStyle w:val="Paragraphedeliste"/>
        <w:numPr>
          <w:ilvl w:val="0"/>
          <w:numId w:val="19"/>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Évaluer les performances des employés sous sa supervision directe</w:t>
      </w:r>
      <w:r w:rsidR="004943ED" w:rsidRPr="00AF4675">
        <w:rPr>
          <w:rFonts w:ascii="Times New Roman" w:hAnsi="Times New Roman" w:cs="Times New Roman"/>
          <w:color w:val="000000" w:themeColor="text1"/>
          <w:sz w:val="23"/>
          <w:szCs w:val="23"/>
          <w:lang w:val="fr-FR"/>
        </w:rPr>
        <w:t>.</w:t>
      </w:r>
    </w:p>
    <w:p w:rsidR="009F0CC5" w:rsidRPr="00AF4675" w:rsidRDefault="009F0CC5" w:rsidP="009F0CC5">
      <w:pPr>
        <w:pStyle w:val="Paragraphedeliste"/>
        <w:autoSpaceDE w:val="0"/>
        <w:autoSpaceDN w:val="0"/>
        <w:adjustRightInd w:val="0"/>
        <w:spacing w:after="0" w:line="240" w:lineRule="auto"/>
        <w:ind w:left="927"/>
        <w:jc w:val="both"/>
        <w:rPr>
          <w:rFonts w:ascii="Times New Roman" w:hAnsi="Times New Roman" w:cs="Times New Roman"/>
          <w:color w:val="000000" w:themeColor="text1"/>
          <w:sz w:val="23"/>
          <w:szCs w:val="23"/>
        </w:rPr>
      </w:pPr>
    </w:p>
    <w:p w:rsidR="00B472C9" w:rsidRPr="00AF4675" w:rsidRDefault="004B4EEF" w:rsidP="00B472C9">
      <w:pPr>
        <w:autoSpaceDE w:val="0"/>
        <w:autoSpaceDN w:val="0"/>
        <w:adjustRightInd w:val="0"/>
        <w:spacing w:after="0" w:line="240" w:lineRule="auto"/>
        <w:jc w:val="both"/>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lang w:val="fr-FR"/>
        </w:rPr>
        <w:t>III.5</w:t>
      </w:r>
      <w:r w:rsidR="0028367F" w:rsidRPr="00AF4675">
        <w:rPr>
          <w:rFonts w:ascii="Times New Roman" w:hAnsi="Times New Roman" w:cs="Times New Roman"/>
          <w:b/>
          <w:color w:val="000000" w:themeColor="text1"/>
          <w:sz w:val="23"/>
          <w:szCs w:val="23"/>
          <w:lang w:val="fr-FR"/>
        </w:rPr>
        <w:t xml:space="preserve">. </w:t>
      </w:r>
      <w:r w:rsidR="009F0CC5" w:rsidRPr="00AF4675">
        <w:rPr>
          <w:rFonts w:ascii="Times New Roman" w:hAnsi="Times New Roman" w:cs="Times New Roman"/>
          <w:b/>
          <w:color w:val="000000" w:themeColor="text1"/>
          <w:sz w:val="23"/>
          <w:szCs w:val="23"/>
        </w:rPr>
        <w:t>Suivi, évaluation, Redevabilité, apprentissage, et rapportage</w:t>
      </w:r>
    </w:p>
    <w:p w:rsidR="007A216A" w:rsidRPr="00AF4675" w:rsidRDefault="007A216A" w:rsidP="00B472C9">
      <w:pPr>
        <w:autoSpaceDE w:val="0"/>
        <w:autoSpaceDN w:val="0"/>
        <w:adjustRightInd w:val="0"/>
        <w:spacing w:after="0" w:line="240" w:lineRule="auto"/>
        <w:jc w:val="both"/>
        <w:rPr>
          <w:rFonts w:ascii="Times New Roman" w:hAnsi="Times New Roman" w:cs="Times New Roman"/>
          <w:b/>
          <w:color w:val="000000" w:themeColor="text1"/>
          <w:sz w:val="23"/>
          <w:szCs w:val="23"/>
        </w:rPr>
      </w:pPr>
    </w:p>
    <w:p w:rsidR="0014019E" w:rsidRPr="00AF4675" w:rsidRDefault="0014019E" w:rsidP="002E7101">
      <w:pPr>
        <w:pStyle w:val="Paragraphedeliste"/>
        <w:numPr>
          <w:ilvl w:val="0"/>
          <w:numId w:val="21"/>
        </w:numPr>
        <w:autoSpaceDE w:val="0"/>
        <w:autoSpaceDN w:val="0"/>
        <w:adjustRightInd w:val="0"/>
        <w:spacing w:after="0" w:line="240" w:lineRule="auto"/>
        <w:ind w:left="927"/>
        <w:jc w:val="both"/>
        <w:rPr>
          <w:rFonts w:ascii="Times New Roman" w:hAnsi="Times New Roman" w:cs="Times New Roman"/>
          <w:color w:val="000000" w:themeColor="text1"/>
          <w:sz w:val="23"/>
          <w:szCs w:val="23"/>
          <w:lang w:val="fr-FR"/>
        </w:rPr>
      </w:pPr>
      <w:r w:rsidRPr="00AF4675">
        <w:rPr>
          <w:rFonts w:ascii="Times New Roman" w:hAnsi="Times New Roman" w:cs="Times New Roman"/>
          <w:color w:val="000000" w:themeColor="text1"/>
          <w:sz w:val="23"/>
          <w:szCs w:val="23"/>
        </w:rPr>
        <w:t>Produire tous les rapports périodiques et annuels</w:t>
      </w:r>
      <w:r w:rsidR="004B4C4B" w:rsidRPr="00AF4675">
        <w:rPr>
          <w:color w:val="000000" w:themeColor="text1"/>
          <w:sz w:val="23"/>
          <w:szCs w:val="23"/>
        </w:rPr>
        <w:t xml:space="preserve"> </w:t>
      </w:r>
      <w:r w:rsidR="007A216A" w:rsidRPr="00AF4675">
        <w:rPr>
          <w:color w:val="000000" w:themeColor="text1"/>
          <w:sz w:val="23"/>
          <w:szCs w:val="23"/>
        </w:rPr>
        <w:t xml:space="preserve">des activités du CICB </w:t>
      </w:r>
      <w:r w:rsidR="004B4C4B" w:rsidRPr="00AF4675">
        <w:rPr>
          <w:rFonts w:ascii="Times New Roman" w:hAnsi="Times New Roman" w:cs="Times New Roman"/>
          <w:color w:val="000000" w:themeColor="text1"/>
          <w:sz w:val="23"/>
          <w:szCs w:val="23"/>
        </w:rPr>
        <w:t>et de fin de projet</w:t>
      </w:r>
      <w:r w:rsidR="004B4C4B" w:rsidRPr="00AF4675">
        <w:rPr>
          <w:rFonts w:ascii="Times New Roman" w:hAnsi="Times New Roman" w:cs="Times New Roman"/>
          <w:color w:val="000000" w:themeColor="text1"/>
          <w:sz w:val="23"/>
          <w:szCs w:val="23"/>
          <w:lang w:val="fr-FR"/>
        </w:rPr>
        <w:t>,</w:t>
      </w:r>
    </w:p>
    <w:p w:rsidR="0014019E" w:rsidRPr="00AF4675" w:rsidRDefault="0014019E" w:rsidP="002E7101">
      <w:pPr>
        <w:pStyle w:val="Paragraphedeliste"/>
        <w:numPr>
          <w:ilvl w:val="0"/>
          <w:numId w:val="21"/>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Centraliser tous les rapports des projets en pleine exécution et fine exécution,</w:t>
      </w:r>
    </w:p>
    <w:p w:rsidR="0014019E" w:rsidRPr="00AF4675" w:rsidRDefault="0014019E" w:rsidP="002E7101">
      <w:pPr>
        <w:pStyle w:val="Paragraphedeliste"/>
        <w:numPr>
          <w:ilvl w:val="0"/>
          <w:numId w:val="21"/>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Assister le(a) secrétaire exécutif dans la planification, l’organisation, l’analyse, le traitement et la gestion des questions relevant de l’ensemble des activités du CICB ;</w:t>
      </w:r>
    </w:p>
    <w:p w:rsidR="0014019E" w:rsidRPr="00AF4675" w:rsidRDefault="0014019E" w:rsidP="002E7101">
      <w:pPr>
        <w:pStyle w:val="Paragraphedeliste"/>
        <w:numPr>
          <w:ilvl w:val="0"/>
          <w:numId w:val="21"/>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Coordonner les études de bases de tous les projets dès leurs lancements,</w:t>
      </w:r>
    </w:p>
    <w:p w:rsidR="0014019E" w:rsidRPr="00AF4675" w:rsidRDefault="0014019E" w:rsidP="002E7101">
      <w:pPr>
        <w:pStyle w:val="Paragraphedeliste"/>
        <w:numPr>
          <w:ilvl w:val="0"/>
          <w:numId w:val="21"/>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Mise en place des matrices de suivi des indicateurs des projets,</w:t>
      </w:r>
    </w:p>
    <w:p w:rsidR="0014019E" w:rsidRPr="00AF4675" w:rsidRDefault="0014019E" w:rsidP="002E7101">
      <w:pPr>
        <w:pStyle w:val="Paragraphedeliste"/>
        <w:numPr>
          <w:ilvl w:val="0"/>
          <w:numId w:val="21"/>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lang w:val="fr-FR"/>
        </w:rPr>
        <w:t>E</w:t>
      </w:r>
      <w:r w:rsidRPr="00AF4675">
        <w:rPr>
          <w:rFonts w:ascii="Times New Roman" w:hAnsi="Times New Roman" w:cs="Times New Roman"/>
          <w:color w:val="000000" w:themeColor="text1"/>
          <w:sz w:val="23"/>
          <w:szCs w:val="23"/>
        </w:rPr>
        <w:t>laboration des outils de suivi et évaluation des projets et programmes,</w:t>
      </w:r>
    </w:p>
    <w:p w:rsidR="0014019E" w:rsidRPr="00AF4675" w:rsidRDefault="0014019E" w:rsidP="002E7101">
      <w:pPr>
        <w:pStyle w:val="Paragraphedeliste"/>
        <w:numPr>
          <w:ilvl w:val="0"/>
          <w:numId w:val="21"/>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lastRenderedPageBreak/>
        <w:t>Centraliser les matrices des données pour la mise à jour de la matrice générale de suivi des indicateurs des projets,</w:t>
      </w:r>
    </w:p>
    <w:p w:rsidR="009B7E98" w:rsidRPr="009E506C" w:rsidRDefault="0014019E" w:rsidP="00B472C9">
      <w:pPr>
        <w:pStyle w:val="Paragraphedeliste"/>
        <w:numPr>
          <w:ilvl w:val="0"/>
          <w:numId w:val="21"/>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sidRPr="00AF4675">
        <w:rPr>
          <w:rFonts w:ascii="Times New Roman" w:hAnsi="Times New Roman" w:cs="Times New Roman"/>
          <w:color w:val="000000" w:themeColor="text1"/>
          <w:sz w:val="23"/>
          <w:szCs w:val="23"/>
        </w:rPr>
        <w:t>Réaliser des études et production des rapports de capitalisation des expériences du CICB</w:t>
      </w:r>
      <w:r w:rsidR="002E7101" w:rsidRPr="00AF4675">
        <w:rPr>
          <w:rFonts w:ascii="Times New Roman" w:hAnsi="Times New Roman" w:cs="Times New Roman"/>
          <w:color w:val="000000" w:themeColor="text1"/>
          <w:sz w:val="23"/>
          <w:szCs w:val="23"/>
          <w:lang w:val="fr-FR"/>
        </w:rPr>
        <w:t>.</w:t>
      </w:r>
    </w:p>
    <w:p w:rsidR="009E506C" w:rsidRPr="00AF4675" w:rsidRDefault="009E506C" w:rsidP="00B472C9">
      <w:pPr>
        <w:pStyle w:val="Paragraphedeliste"/>
        <w:numPr>
          <w:ilvl w:val="0"/>
          <w:numId w:val="21"/>
        </w:numPr>
        <w:autoSpaceDE w:val="0"/>
        <w:autoSpaceDN w:val="0"/>
        <w:adjustRightInd w:val="0"/>
        <w:spacing w:after="0" w:line="240" w:lineRule="auto"/>
        <w:ind w:left="927"/>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lang w:val="fr-FR"/>
        </w:rPr>
        <w:t>Assurer toute autre tâche demandée par la hiérarchie.</w:t>
      </w:r>
    </w:p>
    <w:p w:rsidR="009B7E98" w:rsidRPr="00AF4675" w:rsidRDefault="009B7E98" w:rsidP="009B7E98">
      <w:pPr>
        <w:autoSpaceDE w:val="0"/>
        <w:autoSpaceDN w:val="0"/>
        <w:adjustRightInd w:val="0"/>
        <w:spacing w:after="0" w:line="240" w:lineRule="auto"/>
        <w:jc w:val="both"/>
        <w:rPr>
          <w:rFonts w:ascii="Times New Roman" w:hAnsi="Times New Roman" w:cs="Times New Roman"/>
          <w:b/>
          <w:color w:val="000000" w:themeColor="text1"/>
          <w:sz w:val="23"/>
          <w:szCs w:val="23"/>
          <w:lang w:val="fr-FR"/>
        </w:rPr>
      </w:pPr>
    </w:p>
    <w:p w:rsidR="009F0CC5" w:rsidRPr="00AF4675" w:rsidRDefault="006F015F" w:rsidP="009B7E98">
      <w:pPr>
        <w:autoSpaceDE w:val="0"/>
        <w:autoSpaceDN w:val="0"/>
        <w:adjustRightInd w:val="0"/>
        <w:spacing w:after="0" w:line="240" w:lineRule="auto"/>
        <w:jc w:val="both"/>
        <w:rPr>
          <w:rFonts w:ascii="Times New Roman" w:hAnsi="Times New Roman" w:cs="Times New Roman"/>
          <w:color w:val="000000" w:themeColor="text1"/>
          <w:sz w:val="23"/>
          <w:szCs w:val="23"/>
        </w:rPr>
      </w:pPr>
      <w:r w:rsidRPr="00AF4675">
        <w:rPr>
          <w:rFonts w:ascii="Times New Roman" w:hAnsi="Times New Roman" w:cs="Times New Roman"/>
          <w:b/>
          <w:color w:val="000000" w:themeColor="text1"/>
          <w:sz w:val="23"/>
          <w:szCs w:val="23"/>
          <w:lang w:val="fr-FR"/>
        </w:rPr>
        <w:t>Autres</w:t>
      </w:r>
    </w:p>
    <w:p w:rsidR="009F0CC5" w:rsidRPr="00AF4675" w:rsidRDefault="009F0CC5" w:rsidP="00B472C9">
      <w:pPr>
        <w:autoSpaceDE w:val="0"/>
        <w:autoSpaceDN w:val="0"/>
        <w:adjustRightInd w:val="0"/>
        <w:spacing w:after="0" w:line="240" w:lineRule="auto"/>
        <w:jc w:val="both"/>
        <w:rPr>
          <w:rFonts w:ascii="Times New Roman" w:hAnsi="Times New Roman" w:cs="Times New Roman"/>
          <w:b/>
          <w:color w:val="000000" w:themeColor="text1"/>
          <w:sz w:val="23"/>
          <w:szCs w:val="23"/>
        </w:rPr>
      </w:pPr>
    </w:p>
    <w:p w:rsidR="00937C7F" w:rsidRPr="00AF4675" w:rsidRDefault="00937C7F" w:rsidP="00FA1BDE">
      <w:pPr>
        <w:pStyle w:val="Paragraphedeliste"/>
        <w:numPr>
          <w:ilvl w:val="0"/>
          <w:numId w:val="22"/>
        </w:numPr>
        <w:spacing w:before="80" w:after="0" w:line="240" w:lineRule="auto"/>
        <w:ind w:left="927"/>
        <w:jc w:val="both"/>
        <w:rPr>
          <w:rFonts w:ascii="Helvetica Neue" w:eastAsia="Times New Roman" w:hAnsi="Helvetica Neue" w:cs="Arial"/>
          <w:color w:val="000000" w:themeColor="text1"/>
          <w:sz w:val="23"/>
          <w:szCs w:val="23"/>
        </w:rPr>
      </w:pPr>
      <w:r w:rsidRPr="00AF4675">
        <w:rPr>
          <w:rFonts w:ascii="Helvetica Neue" w:eastAsia="Times New Roman" w:hAnsi="Helvetica Neue" w:cs="Arial"/>
          <w:color w:val="000000" w:themeColor="text1"/>
          <w:sz w:val="23"/>
          <w:szCs w:val="23"/>
        </w:rPr>
        <w:t>Gérer les risques, les problèmes et les opportunités du projet, en prenant des mesures pour minimiser les impacts négatifs et maximiser les résultats positifs</w:t>
      </w:r>
      <w:r w:rsidR="00BF55CF" w:rsidRPr="00AF4675">
        <w:rPr>
          <w:rFonts w:ascii="Helvetica Neue" w:eastAsia="Times New Roman" w:hAnsi="Helvetica Neue" w:cs="Arial"/>
          <w:color w:val="000000" w:themeColor="text1"/>
          <w:sz w:val="23"/>
          <w:szCs w:val="23"/>
        </w:rPr>
        <w:t> </w:t>
      </w:r>
      <w:r w:rsidR="00BF55CF" w:rsidRPr="00AF4675">
        <w:rPr>
          <w:rFonts w:ascii="Helvetica Neue" w:eastAsia="Times New Roman" w:hAnsi="Helvetica Neue" w:cs="Arial"/>
          <w:color w:val="000000" w:themeColor="text1"/>
          <w:sz w:val="23"/>
          <w:szCs w:val="23"/>
          <w:lang w:val="fr-FR"/>
        </w:rPr>
        <w:t>;</w:t>
      </w:r>
    </w:p>
    <w:p w:rsidR="00937C7F" w:rsidRPr="00AF4675" w:rsidRDefault="00937C7F" w:rsidP="00FA1BDE">
      <w:pPr>
        <w:pStyle w:val="Paragraphedeliste"/>
        <w:numPr>
          <w:ilvl w:val="0"/>
          <w:numId w:val="22"/>
        </w:numPr>
        <w:spacing w:before="80" w:after="0" w:line="240" w:lineRule="auto"/>
        <w:ind w:left="927"/>
        <w:jc w:val="both"/>
        <w:rPr>
          <w:rFonts w:ascii="Helvetica Neue" w:eastAsia="Times New Roman" w:hAnsi="Helvetica Neue" w:cs="Arial"/>
          <w:color w:val="000000" w:themeColor="text1"/>
          <w:sz w:val="23"/>
          <w:szCs w:val="23"/>
        </w:rPr>
      </w:pPr>
      <w:r w:rsidRPr="00AF4675">
        <w:rPr>
          <w:rFonts w:ascii="Helvetica Neue" w:eastAsia="Times New Roman" w:hAnsi="Helvetica Neue" w:cs="Arial"/>
          <w:color w:val="000000" w:themeColor="text1"/>
          <w:sz w:val="23"/>
          <w:szCs w:val="23"/>
        </w:rPr>
        <w:t>Communiquer régulièrement avec les parties prenantes, en fournissant des mises à jour sur l’avancement du projet et en résolvant les problèmes en temps opportun</w:t>
      </w:r>
      <w:r w:rsidR="00BF55CF" w:rsidRPr="00AF4675">
        <w:rPr>
          <w:rFonts w:ascii="Helvetica Neue" w:eastAsia="Times New Roman" w:hAnsi="Helvetica Neue" w:cs="Arial"/>
          <w:color w:val="000000" w:themeColor="text1"/>
          <w:sz w:val="23"/>
          <w:szCs w:val="23"/>
        </w:rPr>
        <w:t> </w:t>
      </w:r>
      <w:r w:rsidR="00BF55CF" w:rsidRPr="00AF4675">
        <w:rPr>
          <w:rFonts w:ascii="Helvetica Neue" w:eastAsia="Times New Roman" w:hAnsi="Helvetica Neue" w:cs="Arial"/>
          <w:color w:val="000000" w:themeColor="text1"/>
          <w:sz w:val="23"/>
          <w:szCs w:val="23"/>
          <w:lang w:val="fr-FR"/>
        </w:rPr>
        <w:t>;</w:t>
      </w:r>
    </w:p>
    <w:p w:rsidR="00937C7F" w:rsidRPr="00AF4675" w:rsidRDefault="00937C7F" w:rsidP="00FA1BDE">
      <w:pPr>
        <w:pStyle w:val="Paragraphedeliste"/>
        <w:numPr>
          <w:ilvl w:val="0"/>
          <w:numId w:val="22"/>
        </w:numPr>
        <w:spacing w:before="80" w:after="0" w:line="240" w:lineRule="auto"/>
        <w:ind w:left="927"/>
        <w:jc w:val="both"/>
        <w:rPr>
          <w:rFonts w:ascii="Helvetica Neue" w:eastAsia="Times New Roman" w:hAnsi="Helvetica Neue" w:cs="Arial"/>
          <w:color w:val="000000" w:themeColor="text1"/>
          <w:sz w:val="23"/>
          <w:szCs w:val="23"/>
        </w:rPr>
      </w:pPr>
      <w:r w:rsidRPr="00AF4675">
        <w:rPr>
          <w:rFonts w:ascii="Helvetica Neue" w:eastAsia="Times New Roman" w:hAnsi="Helvetica Neue" w:cs="Arial"/>
          <w:color w:val="000000" w:themeColor="text1"/>
          <w:sz w:val="23"/>
          <w:szCs w:val="23"/>
        </w:rPr>
        <w:t>Assurer la qualité des livrables du projet et veiller à ce que les critères de succès soient atteints.</w:t>
      </w:r>
    </w:p>
    <w:p w:rsidR="00BF55CF" w:rsidRPr="00AF4675" w:rsidRDefault="00BF55CF" w:rsidP="00C963A6">
      <w:pPr>
        <w:spacing w:after="0" w:line="240" w:lineRule="auto"/>
        <w:ind w:left="397"/>
        <w:jc w:val="both"/>
        <w:rPr>
          <w:rFonts w:ascii="Helvetica Neue" w:eastAsia="Times New Roman" w:hAnsi="Helvetica Neue" w:cs="Arial"/>
          <w:color w:val="000000" w:themeColor="text1"/>
          <w:sz w:val="23"/>
          <w:szCs w:val="23"/>
        </w:rPr>
      </w:pPr>
    </w:p>
    <w:p w:rsidR="00FA1BDE" w:rsidRPr="00AF4675" w:rsidRDefault="000A445F" w:rsidP="00FA1BDE">
      <w:pPr>
        <w:pStyle w:val="Titre2"/>
        <w:shd w:val="clear" w:color="auto" w:fill="FFFFFF"/>
        <w:spacing w:before="0" w:after="240" w:line="360" w:lineRule="atLeast"/>
        <w:rPr>
          <w:rFonts w:ascii="Helvetica Neue" w:eastAsia="Times New Roman" w:hAnsi="Helvetica Neue" w:cs="Times New Roman"/>
          <w:b/>
          <w:bCs/>
          <w:color w:val="000000" w:themeColor="text1"/>
          <w:spacing w:val="-15"/>
          <w:sz w:val="23"/>
          <w:szCs w:val="23"/>
        </w:rPr>
      </w:pPr>
      <w:r w:rsidRPr="00AF4675">
        <w:rPr>
          <w:rFonts w:ascii="Helvetica Neue" w:eastAsia="Times New Roman" w:hAnsi="Helvetica Neue" w:cs="Arial"/>
          <w:b/>
          <w:bCs/>
          <w:color w:val="000000" w:themeColor="text1"/>
          <w:sz w:val="23"/>
          <w:szCs w:val="23"/>
          <w:lang w:val="fr-FR"/>
        </w:rPr>
        <w:t xml:space="preserve">IV. </w:t>
      </w:r>
      <w:r w:rsidR="00AC03CE" w:rsidRPr="00AF4675">
        <w:rPr>
          <w:rFonts w:ascii="Helvetica Neue" w:eastAsia="Times New Roman" w:hAnsi="Helvetica Neue" w:cs="Times New Roman"/>
          <w:b/>
          <w:bCs/>
          <w:color w:val="000000" w:themeColor="text1"/>
          <w:spacing w:val="-15"/>
          <w:sz w:val="23"/>
          <w:szCs w:val="23"/>
        </w:rPr>
        <w:t>EXPÉRIENCE ET FORMATION</w:t>
      </w:r>
    </w:p>
    <w:p w:rsidR="00065E87" w:rsidRPr="00AF4675" w:rsidRDefault="00CB55E0" w:rsidP="00065E87">
      <w:pPr>
        <w:rPr>
          <w:rFonts w:ascii="Helvetica Neue" w:hAnsi="Helvetica Neue"/>
          <w:b/>
          <w:color w:val="000000" w:themeColor="text1"/>
          <w:sz w:val="23"/>
          <w:szCs w:val="23"/>
          <w:lang w:val="fr-FR"/>
        </w:rPr>
      </w:pPr>
      <w:r w:rsidRPr="00AF4675">
        <w:rPr>
          <w:rFonts w:ascii="Helvetica Neue" w:hAnsi="Helvetica Neue"/>
          <w:b/>
          <w:color w:val="000000" w:themeColor="text1"/>
          <w:sz w:val="23"/>
          <w:szCs w:val="23"/>
        </w:rPr>
        <w:t>Compétences opérationnelles</w:t>
      </w:r>
      <w:r w:rsidR="00DD7D52" w:rsidRPr="00AF4675">
        <w:rPr>
          <w:rFonts w:ascii="Helvetica Neue" w:hAnsi="Helvetica Neue"/>
          <w:b/>
          <w:color w:val="000000" w:themeColor="text1"/>
          <w:sz w:val="23"/>
          <w:szCs w:val="23"/>
          <w:lang w:val="fr-FR"/>
        </w:rPr>
        <w:t> :</w:t>
      </w:r>
    </w:p>
    <w:p w:rsidR="004A521A" w:rsidRPr="00AF4675" w:rsidRDefault="004A521A" w:rsidP="00C60AA3">
      <w:pPr>
        <w:pStyle w:val="Paragraphedeliste"/>
        <w:numPr>
          <w:ilvl w:val="0"/>
          <w:numId w:val="12"/>
        </w:numPr>
        <w:spacing w:after="0"/>
        <w:jc w:val="both"/>
        <w:rPr>
          <w:rFonts w:ascii="Helvetica Neue" w:hAnsi="Helvetica Neue"/>
          <w:color w:val="000000" w:themeColor="text1"/>
          <w:sz w:val="23"/>
          <w:szCs w:val="23"/>
        </w:rPr>
      </w:pPr>
      <w:r w:rsidRPr="00AF4675">
        <w:rPr>
          <w:rFonts w:ascii="Helvetica Neue" w:hAnsi="Helvetica Neue"/>
          <w:color w:val="000000" w:themeColor="text1"/>
          <w:sz w:val="23"/>
          <w:szCs w:val="23"/>
        </w:rPr>
        <w:t>Gérer une multitude d'interlocuteurs et d'interlocutrices</w:t>
      </w:r>
    </w:p>
    <w:p w:rsidR="004A521A" w:rsidRPr="00AF4675" w:rsidRDefault="004A521A" w:rsidP="00C60AA3">
      <w:pPr>
        <w:pStyle w:val="Paragraphedeliste"/>
        <w:numPr>
          <w:ilvl w:val="0"/>
          <w:numId w:val="12"/>
        </w:numPr>
        <w:spacing w:after="0"/>
        <w:jc w:val="both"/>
        <w:rPr>
          <w:rFonts w:ascii="Helvetica Neue" w:hAnsi="Helvetica Neue"/>
          <w:color w:val="000000" w:themeColor="text1"/>
          <w:sz w:val="23"/>
          <w:szCs w:val="23"/>
        </w:rPr>
      </w:pPr>
      <w:r w:rsidRPr="00AF4675">
        <w:rPr>
          <w:rFonts w:ascii="Helvetica Neue" w:hAnsi="Helvetica Neue"/>
          <w:color w:val="000000" w:themeColor="text1"/>
          <w:sz w:val="23"/>
          <w:szCs w:val="23"/>
        </w:rPr>
        <w:t>Piloter la réalisation de travaux</w:t>
      </w:r>
    </w:p>
    <w:p w:rsidR="004A521A" w:rsidRPr="00AF4675" w:rsidRDefault="004A521A" w:rsidP="00C60AA3">
      <w:pPr>
        <w:pStyle w:val="Paragraphedeliste"/>
        <w:numPr>
          <w:ilvl w:val="0"/>
          <w:numId w:val="12"/>
        </w:numPr>
        <w:spacing w:after="0"/>
        <w:jc w:val="both"/>
        <w:rPr>
          <w:rFonts w:ascii="Helvetica Neue" w:hAnsi="Helvetica Neue"/>
          <w:color w:val="000000" w:themeColor="text1"/>
          <w:sz w:val="23"/>
          <w:szCs w:val="23"/>
        </w:rPr>
      </w:pPr>
      <w:r w:rsidRPr="00AF4675">
        <w:rPr>
          <w:rFonts w:ascii="Helvetica Neue" w:hAnsi="Helvetica Neue"/>
          <w:color w:val="000000" w:themeColor="text1"/>
          <w:sz w:val="23"/>
          <w:szCs w:val="23"/>
        </w:rPr>
        <w:t>Gestion de projet</w:t>
      </w:r>
    </w:p>
    <w:p w:rsidR="004A521A" w:rsidRPr="00AF4675" w:rsidRDefault="004A521A" w:rsidP="00C60AA3">
      <w:pPr>
        <w:pStyle w:val="Paragraphedeliste"/>
        <w:numPr>
          <w:ilvl w:val="0"/>
          <w:numId w:val="12"/>
        </w:numPr>
        <w:spacing w:after="0"/>
        <w:jc w:val="both"/>
        <w:rPr>
          <w:rFonts w:ascii="Helvetica Neue" w:hAnsi="Helvetica Neue"/>
          <w:color w:val="000000" w:themeColor="text1"/>
          <w:sz w:val="23"/>
          <w:szCs w:val="23"/>
        </w:rPr>
      </w:pPr>
      <w:r w:rsidRPr="00AF4675">
        <w:rPr>
          <w:rFonts w:ascii="Helvetica Neue" w:hAnsi="Helvetica Neue"/>
          <w:color w:val="000000" w:themeColor="text1"/>
          <w:sz w:val="23"/>
          <w:szCs w:val="23"/>
        </w:rPr>
        <w:t>Etablir et piloter un budget</w:t>
      </w:r>
    </w:p>
    <w:p w:rsidR="004A521A" w:rsidRPr="00AF4675" w:rsidRDefault="004A521A" w:rsidP="00C60AA3">
      <w:pPr>
        <w:pStyle w:val="Paragraphedeliste"/>
        <w:numPr>
          <w:ilvl w:val="0"/>
          <w:numId w:val="12"/>
        </w:numPr>
        <w:spacing w:after="0"/>
        <w:jc w:val="both"/>
        <w:rPr>
          <w:rFonts w:ascii="Helvetica Neue" w:hAnsi="Helvetica Neue"/>
          <w:color w:val="000000" w:themeColor="text1"/>
          <w:sz w:val="23"/>
          <w:szCs w:val="23"/>
        </w:rPr>
      </w:pPr>
      <w:r w:rsidRPr="00AF4675">
        <w:rPr>
          <w:rFonts w:ascii="Helvetica Neue" w:hAnsi="Helvetica Neue"/>
          <w:color w:val="000000" w:themeColor="text1"/>
          <w:sz w:val="23"/>
          <w:szCs w:val="23"/>
        </w:rPr>
        <w:t>Exploiter et interagir sur la maquette numérique partagée (BIM)</w:t>
      </w:r>
    </w:p>
    <w:p w:rsidR="004A521A" w:rsidRPr="00AF4675" w:rsidRDefault="004A521A" w:rsidP="00C60AA3">
      <w:pPr>
        <w:pStyle w:val="Paragraphedeliste"/>
        <w:numPr>
          <w:ilvl w:val="0"/>
          <w:numId w:val="12"/>
        </w:numPr>
        <w:spacing w:after="0"/>
        <w:jc w:val="both"/>
        <w:rPr>
          <w:rFonts w:ascii="Helvetica Neue" w:hAnsi="Helvetica Neue"/>
          <w:color w:val="000000" w:themeColor="text1"/>
          <w:sz w:val="23"/>
          <w:szCs w:val="23"/>
        </w:rPr>
      </w:pPr>
      <w:r w:rsidRPr="00AF4675">
        <w:rPr>
          <w:rFonts w:ascii="Helvetica Neue" w:hAnsi="Helvetica Neue"/>
          <w:color w:val="000000" w:themeColor="text1"/>
          <w:sz w:val="23"/>
          <w:szCs w:val="23"/>
        </w:rPr>
        <w:t>Comprendre les besoins et les attentes du marché</w:t>
      </w:r>
    </w:p>
    <w:p w:rsidR="004A521A" w:rsidRPr="00AF4675" w:rsidRDefault="004A521A" w:rsidP="00C60AA3">
      <w:pPr>
        <w:pStyle w:val="Paragraphedeliste"/>
        <w:numPr>
          <w:ilvl w:val="0"/>
          <w:numId w:val="12"/>
        </w:numPr>
        <w:spacing w:after="0"/>
        <w:jc w:val="both"/>
        <w:rPr>
          <w:rFonts w:ascii="Helvetica Neue" w:hAnsi="Helvetica Neue"/>
          <w:color w:val="000000" w:themeColor="text1"/>
          <w:sz w:val="23"/>
          <w:szCs w:val="23"/>
        </w:rPr>
      </w:pPr>
      <w:r w:rsidRPr="00AF4675">
        <w:rPr>
          <w:rFonts w:ascii="Helvetica Neue" w:hAnsi="Helvetica Neue"/>
          <w:color w:val="000000" w:themeColor="text1"/>
          <w:sz w:val="23"/>
          <w:szCs w:val="23"/>
        </w:rPr>
        <w:t xml:space="preserve">Collecter l'information, </w:t>
      </w:r>
      <w:r w:rsidR="00B34910" w:rsidRPr="00AF4675">
        <w:rPr>
          <w:rFonts w:ascii="Helvetica Neue" w:hAnsi="Helvetica Neue"/>
          <w:color w:val="000000" w:themeColor="text1"/>
          <w:sz w:val="23"/>
          <w:szCs w:val="23"/>
        </w:rPr>
        <w:t>l’hiérarchiser</w:t>
      </w:r>
      <w:r w:rsidRPr="00AF4675">
        <w:rPr>
          <w:rFonts w:ascii="Helvetica Neue" w:hAnsi="Helvetica Neue"/>
          <w:color w:val="000000" w:themeColor="text1"/>
          <w:sz w:val="23"/>
          <w:szCs w:val="23"/>
        </w:rPr>
        <w:t xml:space="preserve"> et la synthétiser</w:t>
      </w:r>
    </w:p>
    <w:p w:rsidR="004A521A" w:rsidRPr="00AF4675" w:rsidRDefault="004A521A" w:rsidP="00C60AA3">
      <w:pPr>
        <w:pStyle w:val="Paragraphedeliste"/>
        <w:numPr>
          <w:ilvl w:val="0"/>
          <w:numId w:val="12"/>
        </w:numPr>
        <w:spacing w:after="0"/>
        <w:jc w:val="both"/>
        <w:rPr>
          <w:rFonts w:ascii="Helvetica Neue" w:hAnsi="Helvetica Neue"/>
          <w:color w:val="000000" w:themeColor="text1"/>
          <w:sz w:val="23"/>
          <w:szCs w:val="23"/>
        </w:rPr>
      </w:pPr>
      <w:r w:rsidRPr="00AF4675">
        <w:rPr>
          <w:rFonts w:ascii="Helvetica Neue" w:hAnsi="Helvetica Neue"/>
          <w:color w:val="000000" w:themeColor="text1"/>
          <w:sz w:val="23"/>
          <w:szCs w:val="23"/>
        </w:rPr>
        <w:t>Maîtriser les techniques de négociation</w:t>
      </w:r>
    </w:p>
    <w:p w:rsidR="004A521A" w:rsidRPr="00AF4675" w:rsidRDefault="004A521A" w:rsidP="00CD37C1">
      <w:pPr>
        <w:spacing w:after="0"/>
        <w:rPr>
          <w:rFonts w:ascii="Helvetica Neue" w:hAnsi="Helvetica Neue"/>
          <w:b/>
          <w:color w:val="000000" w:themeColor="text1"/>
          <w:sz w:val="23"/>
          <w:szCs w:val="23"/>
        </w:rPr>
      </w:pPr>
    </w:p>
    <w:p w:rsidR="004A521A" w:rsidRPr="00AF4675" w:rsidRDefault="005F3005" w:rsidP="00CD37C1">
      <w:pPr>
        <w:spacing w:after="0"/>
        <w:rPr>
          <w:rFonts w:ascii="Helvetica Neue" w:hAnsi="Helvetica Neue"/>
          <w:b/>
          <w:color w:val="000000" w:themeColor="text1"/>
          <w:sz w:val="23"/>
          <w:szCs w:val="23"/>
          <w:lang w:val="fr-FR"/>
        </w:rPr>
      </w:pPr>
      <w:r w:rsidRPr="00AF4675">
        <w:rPr>
          <w:rFonts w:ascii="Helvetica Neue" w:hAnsi="Helvetica Neue"/>
          <w:b/>
          <w:color w:val="000000" w:themeColor="text1"/>
          <w:sz w:val="23"/>
          <w:szCs w:val="23"/>
          <w:lang w:val="fr-FR"/>
        </w:rPr>
        <w:t>Formation et e</w:t>
      </w:r>
      <w:r w:rsidR="00C60AA3" w:rsidRPr="00AF4675">
        <w:rPr>
          <w:rFonts w:ascii="Helvetica Neue" w:hAnsi="Helvetica Neue"/>
          <w:b/>
          <w:color w:val="000000" w:themeColor="text1"/>
          <w:sz w:val="23"/>
          <w:szCs w:val="23"/>
          <w:lang w:val="fr-FR"/>
        </w:rPr>
        <w:t>xpériences</w:t>
      </w:r>
      <w:r w:rsidR="00DD7D52" w:rsidRPr="00AF4675">
        <w:rPr>
          <w:rFonts w:ascii="Helvetica Neue" w:hAnsi="Helvetica Neue"/>
          <w:b/>
          <w:color w:val="000000" w:themeColor="text1"/>
          <w:sz w:val="23"/>
          <w:szCs w:val="23"/>
          <w:lang w:val="fr-FR"/>
        </w:rPr>
        <w:t> :</w:t>
      </w:r>
    </w:p>
    <w:p w:rsidR="00C60AA3" w:rsidRPr="00AF4675" w:rsidRDefault="00C60AA3" w:rsidP="00CD37C1">
      <w:pPr>
        <w:spacing w:after="0"/>
        <w:rPr>
          <w:rFonts w:ascii="Helvetica Neue" w:hAnsi="Helvetica Neue"/>
          <w:b/>
          <w:color w:val="000000" w:themeColor="text1"/>
          <w:sz w:val="23"/>
          <w:szCs w:val="23"/>
          <w:lang w:val="fr-FR"/>
        </w:rPr>
      </w:pPr>
    </w:p>
    <w:p w:rsidR="005716CA" w:rsidRPr="00AF4675" w:rsidRDefault="00E57E43" w:rsidP="005716CA">
      <w:pPr>
        <w:numPr>
          <w:ilvl w:val="0"/>
          <w:numId w:val="10"/>
        </w:numPr>
        <w:spacing w:after="0" w:line="240" w:lineRule="auto"/>
        <w:jc w:val="both"/>
        <w:textAlignment w:val="baseline"/>
        <w:rPr>
          <w:rFonts w:ascii="Helvetica Neue" w:eastAsia="Times New Roman" w:hAnsi="Helvetica Neue" w:cs="Times New Roman"/>
          <w:color w:val="000000" w:themeColor="text1"/>
          <w:sz w:val="23"/>
          <w:szCs w:val="23"/>
        </w:rPr>
      </w:pPr>
      <w:r w:rsidRPr="00AF4675">
        <w:rPr>
          <w:rFonts w:ascii="Helvetica Neue" w:eastAsia="Times New Roman" w:hAnsi="Helvetica Neue" w:cs="Times New Roman"/>
          <w:color w:val="000000" w:themeColor="text1"/>
          <w:sz w:val="23"/>
          <w:szCs w:val="23"/>
        </w:rPr>
        <w:t xml:space="preserve">Licence/Baccalauréat </w:t>
      </w:r>
      <w:r w:rsidR="0050310B" w:rsidRPr="00AF4675">
        <w:rPr>
          <w:rFonts w:ascii="Helvetica Neue" w:eastAsia="Times New Roman" w:hAnsi="Helvetica Neue" w:cs="Times New Roman"/>
          <w:color w:val="000000" w:themeColor="text1"/>
          <w:sz w:val="23"/>
          <w:szCs w:val="23"/>
        </w:rPr>
        <w:t xml:space="preserve">en gestion de projets </w:t>
      </w:r>
      <w:r w:rsidR="005716CA" w:rsidRPr="00AF4675">
        <w:rPr>
          <w:rFonts w:ascii="Helvetica Neue" w:eastAsia="Times New Roman" w:hAnsi="Helvetica Neue" w:cs="Times New Roman"/>
          <w:color w:val="000000" w:themeColor="text1"/>
          <w:sz w:val="23"/>
          <w:szCs w:val="23"/>
        </w:rPr>
        <w:t>ou dans un domaine connexe</w:t>
      </w:r>
      <w:r w:rsidR="000B7AEA" w:rsidRPr="00AF4675">
        <w:rPr>
          <w:rFonts w:ascii="Helvetica Neue" w:eastAsia="Times New Roman" w:hAnsi="Helvetica Neue" w:cs="Times New Roman"/>
          <w:color w:val="000000" w:themeColor="text1"/>
          <w:sz w:val="23"/>
          <w:szCs w:val="23"/>
        </w:rPr>
        <w:t> </w:t>
      </w:r>
      <w:r w:rsidR="000B7AEA" w:rsidRPr="00AF4675">
        <w:rPr>
          <w:rFonts w:ascii="Helvetica Neue" w:eastAsia="Times New Roman" w:hAnsi="Helvetica Neue" w:cs="Times New Roman"/>
          <w:color w:val="000000" w:themeColor="text1"/>
          <w:sz w:val="23"/>
          <w:szCs w:val="23"/>
          <w:lang w:val="fr-FR"/>
        </w:rPr>
        <w:t>;</w:t>
      </w:r>
    </w:p>
    <w:p w:rsidR="005716CA" w:rsidRPr="00AF4675" w:rsidRDefault="005716CA" w:rsidP="005716CA">
      <w:pPr>
        <w:numPr>
          <w:ilvl w:val="0"/>
          <w:numId w:val="10"/>
        </w:numPr>
        <w:spacing w:after="0" w:line="240" w:lineRule="auto"/>
        <w:jc w:val="both"/>
        <w:textAlignment w:val="baseline"/>
        <w:rPr>
          <w:rFonts w:ascii="Helvetica Neue" w:eastAsia="Times New Roman" w:hAnsi="Helvetica Neue" w:cs="Times New Roman"/>
          <w:color w:val="000000" w:themeColor="text1"/>
          <w:sz w:val="23"/>
          <w:szCs w:val="23"/>
        </w:rPr>
      </w:pPr>
      <w:r w:rsidRPr="00AF4675">
        <w:rPr>
          <w:rFonts w:ascii="Helvetica Neue" w:eastAsia="Times New Roman" w:hAnsi="Helvetica Neue" w:cs="Times New Roman"/>
          <w:color w:val="000000" w:themeColor="text1"/>
          <w:sz w:val="23"/>
          <w:szCs w:val="23"/>
        </w:rPr>
        <w:t>Compétences et expérience en gestion des parties prenantes</w:t>
      </w:r>
      <w:r w:rsidR="000B7AEA" w:rsidRPr="00AF4675">
        <w:rPr>
          <w:rFonts w:ascii="Helvetica Neue" w:eastAsia="Times New Roman" w:hAnsi="Helvetica Neue" w:cs="Times New Roman"/>
          <w:color w:val="000000" w:themeColor="text1"/>
          <w:sz w:val="23"/>
          <w:szCs w:val="23"/>
        </w:rPr>
        <w:t> </w:t>
      </w:r>
      <w:r w:rsidR="000B7AEA" w:rsidRPr="00AF4675">
        <w:rPr>
          <w:rFonts w:ascii="Helvetica Neue" w:eastAsia="Times New Roman" w:hAnsi="Helvetica Neue" w:cs="Times New Roman"/>
          <w:color w:val="000000" w:themeColor="text1"/>
          <w:sz w:val="23"/>
          <w:szCs w:val="23"/>
          <w:lang w:val="fr-FR"/>
        </w:rPr>
        <w:t>;</w:t>
      </w:r>
    </w:p>
    <w:p w:rsidR="006C2EDF" w:rsidRPr="00AF4675" w:rsidRDefault="005716CA" w:rsidP="009E506C">
      <w:pPr>
        <w:numPr>
          <w:ilvl w:val="0"/>
          <w:numId w:val="10"/>
        </w:numPr>
        <w:spacing w:after="0" w:line="240" w:lineRule="auto"/>
        <w:jc w:val="both"/>
        <w:textAlignment w:val="baseline"/>
        <w:rPr>
          <w:rFonts w:ascii="Helvetica Neue" w:eastAsia="Times New Roman" w:hAnsi="Helvetica Neue" w:cs="Times New Roman"/>
          <w:color w:val="000000" w:themeColor="text1"/>
          <w:sz w:val="23"/>
          <w:szCs w:val="23"/>
        </w:rPr>
      </w:pPr>
      <w:r w:rsidRPr="00AF4675">
        <w:rPr>
          <w:rFonts w:ascii="Helvetica Neue" w:eastAsia="Times New Roman" w:hAnsi="Helvetica Neue" w:cs="Times New Roman"/>
          <w:color w:val="000000" w:themeColor="text1"/>
          <w:sz w:val="23"/>
          <w:szCs w:val="23"/>
        </w:rPr>
        <w:t xml:space="preserve">Expérience </w:t>
      </w:r>
      <w:r w:rsidR="009E506C">
        <w:rPr>
          <w:rFonts w:ascii="Helvetica Neue" w:eastAsia="Times New Roman" w:hAnsi="Helvetica Neue" w:cs="Times New Roman"/>
          <w:color w:val="000000" w:themeColor="text1"/>
          <w:sz w:val="23"/>
          <w:szCs w:val="23"/>
        </w:rPr>
        <w:t xml:space="preserve">de cinq ans </w:t>
      </w:r>
      <w:r w:rsidRPr="00AF4675">
        <w:rPr>
          <w:rFonts w:ascii="Helvetica Neue" w:eastAsia="Times New Roman" w:hAnsi="Helvetica Neue" w:cs="Times New Roman"/>
          <w:color w:val="000000" w:themeColor="text1"/>
          <w:sz w:val="23"/>
          <w:szCs w:val="23"/>
        </w:rPr>
        <w:t xml:space="preserve"> en rédaction de propositions</w:t>
      </w:r>
      <w:r w:rsidR="009E506C">
        <w:rPr>
          <w:rFonts w:ascii="Helvetica Neue" w:eastAsia="Times New Roman" w:hAnsi="Helvetica Neue" w:cs="Times New Roman"/>
          <w:color w:val="000000" w:themeColor="text1"/>
          <w:sz w:val="23"/>
          <w:szCs w:val="23"/>
        </w:rPr>
        <w:t xml:space="preserve"> de projet</w:t>
      </w:r>
      <w:r w:rsidR="000B7AEA" w:rsidRPr="00AF4675">
        <w:rPr>
          <w:rFonts w:ascii="Helvetica Neue" w:eastAsia="Times New Roman" w:hAnsi="Helvetica Neue" w:cs="Times New Roman"/>
          <w:color w:val="000000" w:themeColor="text1"/>
          <w:sz w:val="23"/>
          <w:szCs w:val="23"/>
        </w:rPr>
        <w:t> </w:t>
      </w:r>
      <w:r w:rsidR="000B7AEA" w:rsidRPr="00AF4675">
        <w:rPr>
          <w:rFonts w:ascii="Helvetica Neue" w:eastAsia="Times New Roman" w:hAnsi="Helvetica Neue" w:cs="Times New Roman"/>
          <w:color w:val="000000" w:themeColor="text1"/>
          <w:sz w:val="23"/>
          <w:szCs w:val="23"/>
          <w:lang w:val="fr-FR"/>
        </w:rPr>
        <w:t>;</w:t>
      </w:r>
    </w:p>
    <w:p w:rsidR="006C2EDF" w:rsidRPr="00AF4675" w:rsidRDefault="00802B9F" w:rsidP="006C2EDF">
      <w:pPr>
        <w:numPr>
          <w:ilvl w:val="0"/>
          <w:numId w:val="10"/>
        </w:numPr>
        <w:spacing w:after="0" w:line="240" w:lineRule="auto"/>
        <w:jc w:val="both"/>
        <w:textAlignment w:val="baseline"/>
        <w:rPr>
          <w:rFonts w:ascii="Helvetica Neue" w:eastAsia="Times New Roman" w:hAnsi="Helvetica Neue" w:cs="Times New Roman"/>
          <w:color w:val="000000" w:themeColor="text1"/>
          <w:sz w:val="23"/>
          <w:szCs w:val="23"/>
        </w:rPr>
      </w:pPr>
      <w:r w:rsidRPr="00AF4675">
        <w:rPr>
          <w:rFonts w:ascii="Helvetica Neue" w:eastAsia="Times New Roman" w:hAnsi="Helvetica Neue" w:cs="Times New Roman"/>
          <w:color w:val="000000" w:themeColor="text1"/>
          <w:sz w:val="23"/>
          <w:szCs w:val="23"/>
        </w:rPr>
        <w:t>Expérience de la gestion de projets complexes et de l’exécution des activités interdépendantes</w:t>
      </w:r>
      <w:r w:rsidR="006A49EB" w:rsidRPr="00AF4675">
        <w:rPr>
          <w:rFonts w:ascii="Helvetica Neue" w:eastAsia="Times New Roman" w:hAnsi="Helvetica Neue" w:cs="Times New Roman"/>
          <w:color w:val="000000" w:themeColor="text1"/>
          <w:sz w:val="23"/>
          <w:szCs w:val="23"/>
        </w:rPr>
        <w:t> </w:t>
      </w:r>
      <w:r w:rsidR="006A49EB" w:rsidRPr="00AF4675">
        <w:rPr>
          <w:rFonts w:ascii="Helvetica Neue" w:eastAsia="Times New Roman" w:hAnsi="Helvetica Neue" w:cs="Times New Roman"/>
          <w:color w:val="000000" w:themeColor="text1"/>
          <w:sz w:val="23"/>
          <w:szCs w:val="23"/>
          <w:lang w:val="fr-FR"/>
        </w:rPr>
        <w:t>;</w:t>
      </w:r>
    </w:p>
    <w:p w:rsidR="006C2EDF" w:rsidRPr="00AF4675" w:rsidRDefault="00DD7D52" w:rsidP="009E506C">
      <w:pPr>
        <w:numPr>
          <w:ilvl w:val="0"/>
          <w:numId w:val="10"/>
        </w:numPr>
        <w:spacing w:after="0" w:line="240" w:lineRule="auto"/>
        <w:jc w:val="both"/>
        <w:textAlignment w:val="baseline"/>
        <w:rPr>
          <w:rFonts w:ascii="Helvetica Neue" w:eastAsia="Times New Roman" w:hAnsi="Helvetica Neue" w:cs="Times New Roman"/>
          <w:color w:val="000000" w:themeColor="text1"/>
          <w:sz w:val="23"/>
          <w:szCs w:val="23"/>
        </w:rPr>
      </w:pPr>
      <w:r w:rsidRPr="00AF4675">
        <w:rPr>
          <w:rFonts w:ascii="Helvetica Neue" w:eastAsia="Times New Roman" w:hAnsi="Helvetica Neue" w:cs="Times New Roman"/>
          <w:color w:val="000000" w:themeColor="text1"/>
          <w:sz w:val="23"/>
          <w:szCs w:val="23"/>
        </w:rPr>
        <w:t xml:space="preserve">Connaissance approfondie des </w:t>
      </w:r>
      <w:r w:rsidR="009E506C">
        <w:rPr>
          <w:rFonts w:ascii="Helvetica Neue" w:eastAsia="Times New Roman" w:hAnsi="Helvetica Neue" w:cs="Times New Roman"/>
          <w:color w:val="000000" w:themeColor="text1"/>
          <w:sz w:val="23"/>
          <w:szCs w:val="23"/>
        </w:rPr>
        <w:t>methodologies et programmes</w:t>
      </w:r>
      <w:r w:rsidRPr="00AF4675">
        <w:rPr>
          <w:rFonts w:ascii="Helvetica Neue" w:eastAsia="Times New Roman" w:hAnsi="Helvetica Neue" w:cs="Times New Roman"/>
          <w:color w:val="000000" w:themeColor="text1"/>
          <w:sz w:val="23"/>
          <w:szCs w:val="23"/>
        </w:rPr>
        <w:t xml:space="preserve"> de gestion de projet</w:t>
      </w:r>
    </w:p>
    <w:p w:rsidR="00C60AA3" w:rsidRPr="00AF4675" w:rsidRDefault="001D6DCE" w:rsidP="006C2EDF">
      <w:pPr>
        <w:numPr>
          <w:ilvl w:val="0"/>
          <w:numId w:val="10"/>
        </w:numPr>
        <w:spacing w:after="0" w:line="240" w:lineRule="auto"/>
        <w:jc w:val="both"/>
        <w:textAlignment w:val="baseline"/>
        <w:rPr>
          <w:rFonts w:ascii="Helvetica Neue" w:eastAsia="Times New Roman" w:hAnsi="Helvetica Neue" w:cs="Times New Roman"/>
          <w:color w:val="000000" w:themeColor="text1"/>
          <w:sz w:val="23"/>
          <w:szCs w:val="23"/>
        </w:rPr>
      </w:pPr>
      <w:r w:rsidRPr="00AF4675">
        <w:rPr>
          <w:rFonts w:ascii="Helvetica Neue" w:eastAsia="Times New Roman" w:hAnsi="Helvetica Neue" w:cs="Times New Roman"/>
          <w:color w:val="000000" w:themeColor="text1"/>
          <w:sz w:val="23"/>
          <w:szCs w:val="23"/>
        </w:rPr>
        <w:t xml:space="preserve">Une </w:t>
      </w:r>
      <w:r w:rsidR="00FF25DA" w:rsidRPr="00AF4675">
        <w:rPr>
          <w:rFonts w:ascii="Helvetica Neue" w:eastAsia="Times New Roman" w:hAnsi="Helvetica Neue" w:cs="Times New Roman"/>
          <w:color w:val="000000" w:themeColor="text1"/>
          <w:sz w:val="23"/>
          <w:szCs w:val="23"/>
        </w:rPr>
        <w:t>certification PMP (Project Management Professional)</w:t>
      </w:r>
      <w:r w:rsidR="00FF25DA" w:rsidRPr="00AF4675">
        <w:rPr>
          <w:rFonts w:ascii="Helvetica Neue" w:eastAsia="Times New Roman" w:hAnsi="Helvetica Neue" w:cs="Times New Roman"/>
          <w:color w:val="000000" w:themeColor="text1"/>
          <w:sz w:val="23"/>
          <w:szCs w:val="23"/>
          <w:lang w:val="fr-FR"/>
        </w:rPr>
        <w:t xml:space="preserve"> et </w:t>
      </w:r>
      <w:r w:rsidRPr="00AF4675">
        <w:rPr>
          <w:rFonts w:ascii="Helvetica Neue" w:eastAsia="Times New Roman" w:hAnsi="Helvetica Neue" w:cs="Times New Roman"/>
          <w:color w:val="000000" w:themeColor="text1"/>
          <w:sz w:val="23"/>
          <w:szCs w:val="23"/>
        </w:rPr>
        <w:t>en gestion de projet</w:t>
      </w:r>
      <w:r w:rsidR="00FF25DA" w:rsidRPr="00AF4675">
        <w:rPr>
          <w:rFonts w:ascii="Helvetica Neue" w:eastAsia="Times New Roman" w:hAnsi="Helvetica Neue" w:cs="Times New Roman"/>
          <w:color w:val="000000" w:themeColor="text1"/>
          <w:sz w:val="23"/>
          <w:szCs w:val="23"/>
          <w:lang w:val="fr-FR"/>
        </w:rPr>
        <w:t xml:space="preserve"> </w:t>
      </w:r>
      <w:r w:rsidRPr="00AF4675">
        <w:rPr>
          <w:rFonts w:ascii="Helvetica Neue" w:eastAsia="Times New Roman" w:hAnsi="Helvetica Neue" w:cs="Times New Roman"/>
          <w:color w:val="000000" w:themeColor="text1"/>
          <w:sz w:val="23"/>
          <w:szCs w:val="23"/>
          <w:lang w:val="fr-FR"/>
        </w:rPr>
        <w:t>serai</w:t>
      </w:r>
      <w:r w:rsidR="009E506C">
        <w:rPr>
          <w:rFonts w:ascii="Helvetica Neue" w:eastAsia="Times New Roman" w:hAnsi="Helvetica Neue" w:cs="Times New Roman"/>
          <w:color w:val="000000" w:themeColor="text1"/>
          <w:sz w:val="23"/>
          <w:szCs w:val="23"/>
          <w:lang w:val="fr-FR"/>
        </w:rPr>
        <w:t>t</w:t>
      </w:r>
      <w:r w:rsidRPr="00AF4675">
        <w:rPr>
          <w:rFonts w:ascii="Helvetica Neue" w:eastAsia="Times New Roman" w:hAnsi="Helvetica Neue" w:cs="Times New Roman"/>
          <w:color w:val="000000" w:themeColor="text1"/>
          <w:sz w:val="23"/>
          <w:szCs w:val="23"/>
          <w:lang w:val="fr-FR"/>
        </w:rPr>
        <w:t xml:space="preserve"> un atout.</w:t>
      </w:r>
    </w:p>
    <w:p w:rsidR="00C60AA3" w:rsidRPr="00AF4675" w:rsidRDefault="00C60AA3" w:rsidP="00C60AA3">
      <w:pPr>
        <w:spacing w:after="0" w:line="240" w:lineRule="auto"/>
        <w:jc w:val="both"/>
        <w:textAlignment w:val="baseline"/>
        <w:rPr>
          <w:rFonts w:ascii="Helvetica Neue" w:eastAsia="Times New Roman" w:hAnsi="Helvetica Neue" w:cs="Times New Roman"/>
          <w:color w:val="000000" w:themeColor="text1"/>
          <w:sz w:val="23"/>
          <w:szCs w:val="23"/>
        </w:rPr>
      </w:pPr>
    </w:p>
    <w:p w:rsidR="00DD7D52" w:rsidRPr="00AF4675" w:rsidRDefault="00C60AA3" w:rsidP="00D21DA1">
      <w:pPr>
        <w:spacing w:after="0" w:line="240" w:lineRule="auto"/>
        <w:jc w:val="both"/>
        <w:textAlignment w:val="baseline"/>
        <w:rPr>
          <w:rFonts w:ascii="Helvetica Neue" w:eastAsia="Times New Roman" w:hAnsi="Helvetica Neue" w:cs="Times New Roman"/>
          <w:color w:val="000000" w:themeColor="text1"/>
          <w:sz w:val="23"/>
          <w:szCs w:val="23"/>
          <w:lang w:val="fr-FR"/>
        </w:rPr>
      </w:pPr>
      <w:r w:rsidRPr="00AF4675">
        <w:rPr>
          <w:rFonts w:ascii="Helvetica Neue" w:eastAsia="Times New Roman" w:hAnsi="Helvetica Neue" w:cs="Times New Roman"/>
          <w:b/>
          <w:color w:val="000000" w:themeColor="text1"/>
          <w:sz w:val="23"/>
          <w:szCs w:val="23"/>
          <w:lang w:val="fr-FR"/>
        </w:rPr>
        <w:t xml:space="preserve">Les </w:t>
      </w:r>
      <w:r w:rsidR="00DD7D52" w:rsidRPr="00AF4675">
        <w:rPr>
          <w:rFonts w:ascii="Helvetica Neue" w:eastAsia="Times New Roman" w:hAnsi="Helvetica Neue" w:cs="Times New Roman"/>
          <w:b/>
          <w:color w:val="000000" w:themeColor="text1"/>
          <w:sz w:val="23"/>
          <w:szCs w:val="23"/>
          <w:lang w:val="fr-FR"/>
        </w:rPr>
        <w:t>qualités</w:t>
      </w:r>
      <w:r w:rsidRPr="00AF4675">
        <w:rPr>
          <w:rFonts w:ascii="Helvetica Neue" w:eastAsia="Times New Roman" w:hAnsi="Helvetica Neue" w:cs="Times New Roman"/>
          <w:b/>
          <w:color w:val="000000" w:themeColor="text1"/>
          <w:sz w:val="23"/>
          <w:szCs w:val="23"/>
          <w:lang w:val="fr-FR"/>
        </w:rPr>
        <w:t xml:space="preserve"> requises : </w:t>
      </w:r>
    </w:p>
    <w:p w:rsidR="00802B9F" w:rsidRPr="00AF4675" w:rsidRDefault="00802B9F" w:rsidP="00CB2A1D">
      <w:pPr>
        <w:pStyle w:val="Paragraphedeliste"/>
        <w:numPr>
          <w:ilvl w:val="0"/>
          <w:numId w:val="23"/>
        </w:numPr>
        <w:spacing w:after="0" w:line="240" w:lineRule="auto"/>
        <w:ind w:left="723"/>
        <w:jc w:val="both"/>
        <w:textAlignment w:val="baseline"/>
        <w:rPr>
          <w:rFonts w:ascii="Helvetica Neue" w:eastAsia="Times New Roman" w:hAnsi="Helvetica Neue" w:cs="Times New Roman"/>
          <w:color w:val="000000" w:themeColor="text1"/>
          <w:sz w:val="23"/>
          <w:szCs w:val="23"/>
        </w:rPr>
      </w:pPr>
      <w:r w:rsidRPr="00AF4675">
        <w:rPr>
          <w:rFonts w:ascii="Helvetica Neue" w:eastAsia="Times New Roman" w:hAnsi="Helvetica Neue" w:cs="Times New Roman"/>
          <w:color w:val="000000" w:themeColor="text1"/>
          <w:sz w:val="23"/>
          <w:szCs w:val="23"/>
        </w:rPr>
        <w:t>Compétences en leadership</w:t>
      </w:r>
    </w:p>
    <w:p w:rsidR="00DB782D" w:rsidRPr="00AF4675" w:rsidRDefault="00DB782D" w:rsidP="00CB2A1D">
      <w:pPr>
        <w:pStyle w:val="Paragraphedeliste"/>
        <w:numPr>
          <w:ilvl w:val="0"/>
          <w:numId w:val="23"/>
        </w:numPr>
        <w:spacing w:after="0"/>
        <w:ind w:left="723"/>
        <w:rPr>
          <w:rFonts w:ascii="Helvetica Neue" w:hAnsi="Helvetica Neue"/>
          <w:color w:val="000000" w:themeColor="text1"/>
          <w:sz w:val="23"/>
          <w:szCs w:val="23"/>
        </w:rPr>
      </w:pPr>
      <w:r w:rsidRPr="00AF4675">
        <w:rPr>
          <w:rFonts w:ascii="Helvetica Neue" w:hAnsi="Helvetica Neue"/>
          <w:color w:val="000000" w:themeColor="text1"/>
          <w:sz w:val="23"/>
          <w:szCs w:val="23"/>
        </w:rPr>
        <w:t>Adaptabilité et flexibilité</w:t>
      </w:r>
    </w:p>
    <w:p w:rsidR="00DB782D" w:rsidRPr="00AF4675" w:rsidRDefault="00DB782D" w:rsidP="00CB2A1D">
      <w:pPr>
        <w:pStyle w:val="Paragraphedeliste"/>
        <w:numPr>
          <w:ilvl w:val="0"/>
          <w:numId w:val="23"/>
        </w:numPr>
        <w:spacing w:after="0"/>
        <w:ind w:left="723"/>
        <w:rPr>
          <w:rFonts w:ascii="Helvetica Neue" w:hAnsi="Helvetica Neue"/>
          <w:color w:val="000000" w:themeColor="text1"/>
          <w:sz w:val="23"/>
          <w:szCs w:val="23"/>
        </w:rPr>
      </w:pPr>
      <w:r w:rsidRPr="00AF4675">
        <w:rPr>
          <w:rFonts w:ascii="Helvetica Neue" w:hAnsi="Helvetica Neue"/>
          <w:color w:val="000000" w:themeColor="text1"/>
          <w:sz w:val="23"/>
          <w:szCs w:val="23"/>
        </w:rPr>
        <w:t>Persévérance et pugnacité</w:t>
      </w:r>
    </w:p>
    <w:p w:rsidR="00DB782D" w:rsidRPr="00AF4675" w:rsidRDefault="00DB782D" w:rsidP="00CB2A1D">
      <w:pPr>
        <w:pStyle w:val="Paragraphedeliste"/>
        <w:numPr>
          <w:ilvl w:val="0"/>
          <w:numId w:val="23"/>
        </w:numPr>
        <w:spacing w:after="0"/>
        <w:ind w:left="723"/>
        <w:rPr>
          <w:rFonts w:ascii="Helvetica Neue" w:hAnsi="Helvetica Neue"/>
          <w:color w:val="000000" w:themeColor="text1"/>
          <w:sz w:val="23"/>
          <w:szCs w:val="23"/>
        </w:rPr>
      </w:pPr>
      <w:r w:rsidRPr="00AF4675">
        <w:rPr>
          <w:rFonts w:ascii="Helvetica Neue" w:hAnsi="Helvetica Neue"/>
          <w:color w:val="000000" w:themeColor="text1"/>
          <w:sz w:val="23"/>
          <w:szCs w:val="23"/>
        </w:rPr>
        <w:t>Organisation et rigueur</w:t>
      </w:r>
    </w:p>
    <w:p w:rsidR="00DB782D" w:rsidRPr="00AF4675" w:rsidRDefault="00DB782D" w:rsidP="00CB2A1D">
      <w:pPr>
        <w:pStyle w:val="Paragraphedeliste"/>
        <w:numPr>
          <w:ilvl w:val="0"/>
          <w:numId w:val="23"/>
        </w:numPr>
        <w:spacing w:after="0"/>
        <w:ind w:left="723"/>
        <w:rPr>
          <w:rFonts w:ascii="Helvetica Neue" w:hAnsi="Helvetica Neue"/>
          <w:color w:val="000000" w:themeColor="text1"/>
          <w:sz w:val="23"/>
          <w:szCs w:val="23"/>
        </w:rPr>
      </w:pPr>
      <w:r w:rsidRPr="00AF4675">
        <w:rPr>
          <w:rFonts w:ascii="Helvetica Neue" w:hAnsi="Helvetica Neue"/>
          <w:color w:val="000000" w:themeColor="text1"/>
          <w:sz w:val="23"/>
          <w:szCs w:val="23"/>
        </w:rPr>
        <w:t>Capacités à travailler en équipe</w:t>
      </w:r>
    </w:p>
    <w:p w:rsidR="00DB782D" w:rsidRPr="00AF4675" w:rsidRDefault="00DB782D" w:rsidP="00CB2A1D">
      <w:pPr>
        <w:pStyle w:val="Paragraphedeliste"/>
        <w:numPr>
          <w:ilvl w:val="0"/>
          <w:numId w:val="23"/>
        </w:numPr>
        <w:spacing w:after="0"/>
        <w:ind w:left="723"/>
        <w:rPr>
          <w:rFonts w:ascii="Helvetica Neue" w:hAnsi="Helvetica Neue"/>
          <w:color w:val="000000" w:themeColor="text1"/>
          <w:sz w:val="23"/>
          <w:szCs w:val="23"/>
        </w:rPr>
      </w:pPr>
      <w:r w:rsidRPr="00AF4675">
        <w:rPr>
          <w:rFonts w:ascii="Helvetica Neue" w:hAnsi="Helvetica Neue"/>
          <w:color w:val="000000" w:themeColor="text1"/>
          <w:sz w:val="23"/>
          <w:szCs w:val="23"/>
        </w:rPr>
        <w:t>Capacité d'argumentation et de persuasion</w:t>
      </w:r>
    </w:p>
    <w:p w:rsidR="00DB782D" w:rsidRPr="00AF4675" w:rsidRDefault="00DB782D" w:rsidP="00CB2A1D">
      <w:pPr>
        <w:pStyle w:val="Paragraphedeliste"/>
        <w:numPr>
          <w:ilvl w:val="0"/>
          <w:numId w:val="23"/>
        </w:numPr>
        <w:spacing w:after="0"/>
        <w:ind w:left="723"/>
        <w:rPr>
          <w:rFonts w:ascii="Helvetica Neue" w:hAnsi="Helvetica Neue"/>
          <w:color w:val="000000" w:themeColor="text1"/>
          <w:sz w:val="23"/>
          <w:szCs w:val="23"/>
        </w:rPr>
      </w:pPr>
      <w:r w:rsidRPr="00AF4675">
        <w:rPr>
          <w:rFonts w:ascii="Helvetica Neue" w:hAnsi="Helvetica Neue"/>
          <w:color w:val="000000" w:themeColor="text1"/>
          <w:sz w:val="23"/>
          <w:szCs w:val="23"/>
        </w:rPr>
        <w:t>Réactivité</w:t>
      </w:r>
    </w:p>
    <w:p w:rsidR="000A445F" w:rsidRPr="00AF4675" w:rsidRDefault="00DB782D" w:rsidP="00CB2A1D">
      <w:pPr>
        <w:pStyle w:val="Paragraphedeliste"/>
        <w:numPr>
          <w:ilvl w:val="0"/>
          <w:numId w:val="23"/>
        </w:numPr>
        <w:spacing w:after="0"/>
        <w:ind w:left="723"/>
        <w:rPr>
          <w:rFonts w:ascii="Helvetica Neue" w:hAnsi="Helvetica Neue"/>
          <w:color w:val="000000" w:themeColor="text1"/>
          <w:sz w:val="23"/>
          <w:szCs w:val="23"/>
        </w:rPr>
      </w:pPr>
      <w:r w:rsidRPr="00AF4675">
        <w:rPr>
          <w:rFonts w:ascii="Helvetica Neue" w:hAnsi="Helvetica Neue"/>
          <w:color w:val="000000" w:themeColor="text1"/>
          <w:sz w:val="23"/>
          <w:szCs w:val="23"/>
        </w:rPr>
        <w:lastRenderedPageBreak/>
        <w:t>Communication écrite et orale</w:t>
      </w:r>
    </w:p>
    <w:p w:rsidR="00A077DC" w:rsidRPr="00AF4675" w:rsidRDefault="00A077DC" w:rsidP="00CB2A1D">
      <w:pPr>
        <w:pStyle w:val="Paragraphedeliste"/>
        <w:numPr>
          <w:ilvl w:val="0"/>
          <w:numId w:val="23"/>
        </w:numPr>
        <w:spacing w:after="0" w:line="240" w:lineRule="auto"/>
        <w:ind w:left="723"/>
        <w:jc w:val="both"/>
        <w:textAlignment w:val="baseline"/>
        <w:rPr>
          <w:rFonts w:ascii="Helvetica Neue" w:eastAsia="Times New Roman" w:hAnsi="Helvetica Neue" w:cs="Times New Roman"/>
          <w:color w:val="000000" w:themeColor="text1"/>
          <w:sz w:val="23"/>
          <w:szCs w:val="23"/>
        </w:rPr>
      </w:pPr>
      <w:r w:rsidRPr="00AF4675">
        <w:rPr>
          <w:rFonts w:ascii="Helvetica Neue" w:eastAsia="Times New Roman" w:hAnsi="Helvetica Neue" w:cs="Times New Roman"/>
          <w:color w:val="000000" w:themeColor="text1"/>
          <w:sz w:val="23"/>
          <w:szCs w:val="23"/>
        </w:rPr>
        <w:t>Capacité à gérer les conflits et à prendre des décisions éclairées dans des situations de stress.</w:t>
      </w:r>
    </w:p>
    <w:p w:rsidR="00A077DC" w:rsidRPr="00AF4675" w:rsidRDefault="00A077DC" w:rsidP="00DB782D">
      <w:pPr>
        <w:rPr>
          <w:rFonts w:ascii="Helvetica Neue" w:hAnsi="Helvetica Neue"/>
          <w:color w:val="000000" w:themeColor="text1"/>
          <w:sz w:val="23"/>
          <w:szCs w:val="23"/>
        </w:rPr>
      </w:pPr>
    </w:p>
    <w:p w:rsidR="000A445F" w:rsidRPr="00AF4675" w:rsidRDefault="000A445F" w:rsidP="000A445F">
      <w:pPr>
        <w:spacing w:after="0"/>
        <w:rPr>
          <w:rFonts w:ascii="Helvetica Neue" w:hAnsi="Helvetica Neue"/>
          <w:b/>
          <w:color w:val="000000" w:themeColor="text1"/>
          <w:sz w:val="23"/>
          <w:szCs w:val="23"/>
        </w:rPr>
      </w:pPr>
      <w:r w:rsidRPr="00AF4675">
        <w:rPr>
          <w:rFonts w:ascii="Helvetica Neue" w:hAnsi="Helvetica Neue"/>
          <w:b/>
          <w:color w:val="000000" w:themeColor="text1"/>
          <w:sz w:val="23"/>
          <w:szCs w:val="23"/>
          <w:lang w:val="fr-FR"/>
        </w:rPr>
        <w:t xml:space="preserve">V. </w:t>
      </w:r>
      <w:r w:rsidRPr="00AF4675">
        <w:rPr>
          <w:rFonts w:ascii="Helvetica Neue" w:hAnsi="Helvetica Neue"/>
          <w:b/>
          <w:color w:val="000000" w:themeColor="text1"/>
          <w:sz w:val="23"/>
          <w:szCs w:val="23"/>
        </w:rPr>
        <w:t>PRESENTATION DES OFFRES ET DELAI DE SOUMISSION</w:t>
      </w:r>
    </w:p>
    <w:p w:rsidR="000A445F" w:rsidRPr="00AF4675" w:rsidRDefault="000A445F" w:rsidP="000A445F">
      <w:pPr>
        <w:spacing w:after="0"/>
        <w:rPr>
          <w:rFonts w:ascii="Helvetica Neue" w:hAnsi="Helvetica Neue"/>
          <w:b/>
          <w:color w:val="000000" w:themeColor="text1"/>
          <w:sz w:val="23"/>
          <w:szCs w:val="23"/>
        </w:rPr>
      </w:pPr>
    </w:p>
    <w:p w:rsidR="000A445F" w:rsidRPr="00AF4675" w:rsidRDefault="000A445F" w:rsidP="000A445F">
      <w:pPr>
        <w:ind w:left="29" w:hanging="29"/>
        <w:contextualSpacing/>
        <w:jc w:val="both"/>
        <w:rPr>
          <w:rFonts w:ascii="Helvetica Neue" w:eastAsia="Calibri" w:hAnsi="Helvetica Neue" w:cs="Arial"/>
          <w:color w:val="000000" w:themeColor="text1"/>
          <w:sz w:val="23"/>
          <w:szCs w:val="23"/>
          <w:lang w:val="fr-FR"/>
        </w:rPr>
      </w:pPr>
      <w:r w:rsidRPr="00AF4675">
        <w:rPr>
          <w:rFonts w:ascii="Helvetica Neue" w:eastAsia="Calibri" w:hAnsi="Helvetica Neue" w:cs="Arial"/>
          <w:color w:val="000000" w:themeColor="text1"/>
          <w:sz w:val="23"/>
          <w:szCs w:val="23"/>
          <w:lang w:val="fr-FR"/>
        </w:rPr>
        <w:t>Les candidats (e)s intéressé(e)s doivent présenter un dossier de candidature complet et unique en format PDF comprenant les éléments suivants :</w:t>
      </w:r>
    </w:p>
    <w:p w:rsidR="000A445F" w:rsidRPr="00AF4675" w:rsidRDefault="000A445F" w:rsidP="000A445F">
      <w:pPr>
        <w:spacing w:after="0"/>
        <w:ind w:left="29" w:hanging="29"/>
        <w:contextualSpacing/>
        <w:jc w:val="both"/>
        <w:rPr>
          <w:rFonts w:ascii="Helvetica Neue" w:eastAsia="Calibri" w:hAnsi="Helvetica Neue" w:cs="Arial"/>
          <w:color w:val="000000" w:themeColor="text1"/>
          <w:sz w:val="23"/>
          <w:szCs w:val="23"/>
          <w:lang w:val="fr-FR"/>
        </w:rPr>
      </w:pPr>
    </w:p>
    <w:p w:rsidR="000A445F" w:rsidRPr="00AF4675" w:rsidRDefault="000A445F" w:rsidP="00880FDB">
      <w:pPr>
        <w:pStyle w:val="Paragraphedeliste"/>
        <w:numPr>
          <w:ilvl w:val="0"/>
          <w:numId w:val="9"/>
        </w:numPr>
        <w:spacing w:after="0"/>
        <w:ind w:left="723"/>
        <w:jc w:val="both"/>
        <w:rPr>
          <w:rFonts w:ascii="Helvetica Neue" w:eastAsia="Calibri" w:hAnsi="Helvetica Neue" w:cs="Arial"/>
          <w:color w:val="000000" w:themeColor="text1"/>
          <w:sz w:val="23"/>
          <w:szCs w:val="23"/>
          <w:lang w:val="fr-FR"/>
        </w:rPr>
      </w:pPr>
      <w:r w:rsidRPr="00AF4675">
        <w:rPr>
          <w:rFonts w:ascii="Helvetica Neue" w:eastAsia="Calibri" w:hAnsi="Helvetica Neue" w:cs="Arial"/>
          <w:color w:val="000000" w:themeColor="text1"/>
          <w:sz w:val="23"/>
          <w:szCs w:val="23"/>
          <w:lang w:val="fr-FR"/>
        </w:rPr>
        <w:t>Une lettre de motivation de maximum une page adressée à Monsieur le Secrétaire Exécutif du CICB ;</w:t>
      </w:r>
    </w:p>
    <w:p w:rsidR="000A445F" w:rsidRPr="00AF4675" w:rsidRDefault="000A445F" w:rsidP="00880FDB">
      <w:pPr>
        <w:pStyle w:val="Paragraphedeliste"/>
        <w:numPr>
          <w:ilvl w:val="0"/>
          <w:numId w:val="9"/>
        </w:numPr>
        <w:spacing w:after="0"/>
        <w:ind w:left="723"/>
        <w:jc w:val="both"/>
        <w:rPr>
          <w:rFonts w:ascii="Helvetica Neue" w:eastAsia="Calibri" w:hAnsi="Helvetica Neue" w:cs="Arial"/>
          <w:color w:val="000000" w:themeColor="text1"/>
          <w:sz w:val="23"/>
          <w:szCs w:val="23"/>
          <w:lang w:val="fr-FR"/>
        </w:rPr>
      </w:pPr>
      <w:r w:rsidRPr="00AF4675">
        <w:rPr>
          <w:rFonts w:ascii="Helvetica Neue" w:eastAsia="Calibri" w:hAnsi="Helvetica Neue" w:cs="Arial"/>
          <w:color w:val="000000" w:themeColor="text1"/>
          <w:sz w:val="23"/>
          <w:szCs w:val="23"/>
          <w:lang w:val="fr-FR"/>
        </w:rPr>
        <w:t>Un CV actualisé et signé comprenant trois références professionnelles ;</w:t>
      </w:r>
    </w:p>
    <w:p w:rsidR="000A445F" w:rsidRPr="00AF4675" w:rsidRDefault="000A445F" w:rsidP="00880FDB">
      <w:pPr>
        <w:pStyle w:val="Paragraphedeliste"/>
        <w:numPr>
          <w:ilvl w:val="0"/>
          <w:numId w:val="9"/>
        </w:numPr>
        <w:spacing w:after="0"/>
        <w:ind w:left="723"/>
        <w:jc w:val="both"/>
        <w:rPr>
          <w:rFonts w:ascii="Helvetica Neue" w:eastAsia="Calibri" w:hAnsi="Helvetica Neue" w:cs="Arial"/>
          <w:color w:val="000000" w:themeColor="text1"/>
          <w:sz w:val="23"/>
          <w:szCs w:val="23"/>
          <w:lang w:val="fr-FR"/>
        </w:rPr>
      </w:pPr>
      <w:r w:rsidRPr="00AF4675">
        <w:rPr>
          <w:rFonts w:ascii="Helvetica Neue" w:eastAsia="Calibri" w:hAnsi="Helvetica Neue" w:cs="Arial"/>
          <w:color w:val="000000" w:themeColor="text1"/>
          <w:sz w:val="23"/>
          <w:szCs w:val="23"/>
          <w:lang w:val="fr-FR"/>
        </w:rPr>
        <w:t>Un diplôme ou attestation de réussite certifié conforme à l’original ;</w:t>
      </w:r>
    </w:p>
    <w:p w:rsidR="000A445F" w:rsidRPr="00AF4675" w:rsidRDefault="000A445F" w:rsidP="00880FDB">
      <w:pPr>
        <w:pStyle w:val="Paragraphedeliste"/>
        <w:numPr>
          <w:ilvl w:val="0"/>
          <w:numId w:val="9"/>
        </w:numPr>
        <w:spacing w:after="0"/>
        <w:ind w:left="723"/>
        <w:jc w:val="both"/>
        <w:rPr>
          <w:rFonts w:ascii="Helvetica Neue" w:eastAsia="Calibri" w:hAnsi="Helvetica Neue" w:cs="Arial"/>
          <w:color w:val="000000" w:themeColor="text1"/>
          <w:sz w:val="23"/>
          <w:szCs w:val="23"/>
          <w:lang w:val="fr-FR"/>
        </w:rPr>
      </w:pPr>
      <w:r w:rsidRPr="00AF4675">
        <w:rPr>
          <w:rFonts w:ascii="Helvetica Neue" w:eastAsia="Calibri" w:hAnsi="Helvetica Neue" w:cs="Arial"/>
          <w:color w:val="000000" w:themeColor="text1"/>
          <w:sz w:val="23"/>
          <w:szCs w:val="23"/>
          <w:lang w:val="fr-FR"/>
        </w:rPr>
        <w:t>Des attestations de services rendus ;</w:t>
      </w:r>
    </w:p>
    <w:p w:rsidR="000A445F" w:rsidRDefault="000A445F" w:rsidP="00880FDB">
      <w:pPr>
        <w:pStyle w:val="Paragraphedeliste"/>
        <w:numPr>
          <w:ilvl w:val="0"/>
          <w:numId w:val="9"/>
        </w:numPr>
        <w:spacing w:after="0"/>
        <w:ind w:left="723"/>
        <w:jc w:val="both"/>
        <w:rPr>
          <w:rFonts w:ascii="Helvetica Neue" w:eastAsia="Calibri" w:hAnsi="Helvetica Neue" w:cs="Arial"/>
          <w:color w:val="000000" w:themeColor="text1"/>
          <w:sz w:val="23"/>
          <w:szCs w:val="23"/>
          <w:lang w:val="fr-FR"/>
        </w:rPr>
      </w:pPr>
      <w:r w:rsidRPr="00AF4675">
        <w:rPr>
          <w:rFonts w:ascii="Helvetica Neue" w:eastAsia="Calibri" w:hAnsi="Helvetica Neue" w:cs="Arial"/>
          <w:color w:val="000000" w:themeColor="text1"/>
          <w:sz w:val="23"/>
          <w:szCs w:val="23"/>
          <w:lang w:val="fr-FR"/>
        </w:rPr>
        <w:t>Une copie de la carte d’identité ou passeport ;</w:t>
      </w:r>
    </w:p>
    <w:p w:rsidR="00D21DA1" w:rsidRPr="00AF4675" w:rsidRDefault="00D21DA1" w:rsidP="00880FDB">
      <w:pPr>
        <w:pStyle w:val="Paragraphedeliste"/>
        <w:numPr>
          <w:ilvl w:val="0"/>
          <w:numId w:val="9"/>
        </w:numPr>
        <w:spacing w:after="0"/>
        <w:ind w:left="723"/>
        <w:jc w:val="both"/>
        <w:rPr>
          <w:rFonts w:ascii="Helvetica Neue" w:eastAsia="Calibri" w:hAnsi="Helvetica Neue" w:cs="Arial"/>
          <w:color w:val="000000" w:themeColor="text1"/>
          <w:sz w:val="23"/>
          <w:szCs w:val="23"/>
          <w:lang w:val="fr-FR"/>
        </w:rPr>
      </w:pPr>
      <w:r>
        <w:rPr>
          <w:rFonts w:ascii="Helvetica Neue" w:eastAsia="Calibri" w:hAnsi="Helvetica Neue" w:cs="Arial"/>
          <w:color w:val="000000" w:themeColor="text1"/>
          <w:sz w:val="23"/>
          <w:szCs w:val="23"/>
          <w:lang w:val="fr-FR"/>
        </w:rPr>
        <w:t>Une recommandation délivrée par une autorité spirituelle ;</w:t>
      </w:r>
    </w:p>
    <w:p w:rsidR="000A445F" w:rsidRPr="00AF4675" w:rsidRDefault="000A445F" w:rsidP="00880FDB">
      <w:pPr>
        <w:pStyle w:val="Paragraphedeliste"/>
        <w:numPr>
          <w:ilvl w:val="0"/>
          <w:numId w:val="9"/>
        </w:numPr>
        <w:ind w:left="723"/>
        <w:jc w:val="both"/>
        <w:rPr>
          <w:rFonts w:ascii="Helvetica Neue" w:eastAsia="Calibri" w:hAnsi="Helvetica Neue" w:cs="Arial"/>
          <w:color w:val="000000" w:themeColor="text1"/>
          <w:sz w:val="23"/>
          <w:szCs w:val="23"/>
          <w:lang w:val="fr-FR"/>
        </w:rPr>
      </w:pPr>
      <w:r w:rsidRPr="00AF4675">
        <w:rPr>
          <w:rFonts w:ascii="Helvetica Neue" w:eastAsia="Calibri" w:hAnsi="Helvetica Neue" w:cs="Arial"/>
          <w:color w:val="000000" w:themeColor="text1"/>
          <w:sz w:val="23"/>
          <w:szCs w:val="23"/>
          <w:lang w:val="fr-FR"/>
        </w:rPr>
        <w:t>Tout autre document jugé nécessaire pouvant motiver le choix de la candidature.</w:t>
      </w:r>
    </w:p>
    <w:p w:rsidR="000A445F" w:rsidRPr="00AF4675" w:rsidRDefault="000A445F" w:rsidP="000A445F">
      <w:pPr>
        <w:pStyle w:val="Paragraphedeliste"/>
        <w:spacing w:after="0"/>
        <w:ind w:left="927"/>
        <w:jc w:val="both"/>
        <w:rPr>
          <w:rFonts w:ascii="Helvetica Neue" w:eastAsia="Calibri" w:hAnsi="Helvetica Neue" w:cs="Arial"/>
          <w:color w:val="000000" w:themeColor="text1"/>
          <w:sz w:val="23"/>
          <w:szCs w:val="23"/>
          <w:lang w:val="fr-FR"/>
        </w:rPr>
      </w:pPr>
    </w:p>
    <w:p w:rsidR="00A37668" w:rsidRPr="00AF4675" w:rsidRDefault="009853D7" w:rsidP="00A37668">
      <w:pPr>
        <w:spacing w:after="0"/>
        <w:ind w:left="29" w:hanging="29"/>
        <w:contextualSpacing/>
        <w:jc w:val="both"/>
        <w:rPr>
          <w:rFonts w:ascii="Helvetica Neue" w:eastAsia="Calibri" w:hAnsi="Helvetica Neue" w:cs="Arial"/>
          <w:b/>
          <w:bCs/>
          <w:color w:val="000000" w:themeColor="text1"/>
          <w:sz w:val="23"/>
          <w:szCs w:val="23"/>
          <w:lang w:val="fr-FR"/>
        </w:rPr>
      </w:pPr>
      <w:r w:rsidRPr="00AF4675">
        <w:rPr>
          <w:rFonts w:ascii="Helvetica Neue" w:eastAsia="Calibri" w:hAnsi="Helvetica Neue" w:cs="Arial"/>
          <w:b/>
          <w:bCs/>
          <w:color w:val="000000" w:themeColor="text1"/>
          <w:sz w:val="23"/>
          <w:szCs w:val="23"/>
          <w:lang w:val="fr-FR"/>
        </w:rPr>
        <w:t>Mode de s</w:t>
      </w:r>
      <w:r w:rsidR="000A445F" w:rsidRPr="00AF4675">
        <w:rPr>
          <w:rFonts w:ascii="Helvetica Neue" w:eastAsia="Calibri" w:hAnsi="Helvetica Neue" w:cs="Arial"/>
          <w:b/>
          <w:bCs/>
          <w:color w:val="000000" w:themeColor="text1"/>
          <w:sz w:val="23"/>
          <w:szCs w:val="23"/>
          <w:lang w:val="fr-FR"/>
        </w:rPr>
        <w:t>oumission :</w:t>
      </w:r>
    </w:p>
    <w:p w:rsidR="00A37668" w:rsidRPr="00AF4675" w:rsidRDefault="00A37668" w:rsidP="00A37668">
      <w:pPr>
        <w:spacing w:after="0"/>
        <w:ind w:left="29" w:hanging="29"/>
        <w:contextualSpacing/>
        <w:jc w:val="both"/>
        <w:rPr>
          <w:rFonts w:ascii="Helvetica Neue" w:eastAsia="Calibri" w:hAnsi="Helvetica Neue" w:cs="Arial"/>
          <w:b/>
          <w:bCs/>
          <w:color w:val="000000" w:themeColor="text1"/>
          <w:sz w:val="23"/>
          <w:szCs w:val="23"/>
          <w:lang w:val="fr-FR"/>
        </w:rPr>
      </w:pPr>
    </w:p>
    <w:p w:rsidR="00FA1BDE" w:rsidRPr="00AF4675" w:rsidRDefault="00A37668" w:rsidP="00A37668">
      <w:pPr>
        <w:jc w:val="both"/>
        <w:rPr>
          <w:rFonts w:ascii="Helvetica Neue" w:hAnsi="Helvetica Neue"/>
          <w:color w:val="000000" w:themeColor="text1"/>
          <w:sz w:val="23"/>
          <w:szCs w:val="23"/>
        </w:rPr>
      </w:pPr>
      <w:r w:rsidRPr="00AF4675">
        <w:rPr>
          <w:rFonts w:ascii="Helvetica Neue" w:eastAsia="Calibri" w:hAnsi="Helvetica Neue" w:cs="Arial"/>
          <w:color w:val="000000" w:themeColor="text1"/>
          <w:sz w:val="23"/>
          <w:szCs w:val="23"/>
          <w:lang w:val="fr-FR"/>
        </w:rPr>
        <w:t xml:space="preserve">Les dossiers de candidature peuvent être déposés physiquement au bureau du CICB, sis Boulevard MWEZI GISABO (Ex 28 Novembre) Nº 56 ou électroniquement, </w:t>
      </w:r>
      <w:r w:rsidRPr="00AF4675">
        <w:rPr>
          <w:rFonts w:ascii="Helvetica Neue" w:eastAsia="Calibri" w:hAnsi="Helvetica Neue" w:cs="Arial"/>
          <w:b/>
          <w:color w:val="000000" w:themeColor="text1"/>
          <w:sz w:val="23"/>
          <w:szCs w:val="23"/>
          <w:lang w:val="fr-FR"/>
        </w:rPr>
        <w:t>dans un fichier unique en format PDF, à l’adresse électronique suivante : info@cicb.bi avec copie à sniyomwungere@cicb.bi en mentionnant dans l’objet : Dossier_Nom_Poste</w:t>
      </w:r>
      <w:r w:rsidRPr="00AF4675">
        <w:rPr>
          <w:rFonts w:ascii="Helvetica Neue" w:eastAsia="Calibri" w:hAnsi="Helvetica Neue" w:cs="Arial"/>
          <w:color w:val="000000" w:themeColor="text1"/>
          <w:sz w:val="23"/>
          <w:szCs w:val="23"/>
          <w:lang w:val="fr-FR"/>
        </w:rPr>
        <w:t xml:space="preserve"> au plus tard le </w:t>
      </w:r>
      <w:r w:rsidR="009E506C">
        <w:rPr>
          <w:rFonts w:ascii="Helvetica Neue" w:eastAsia="Calibri" w:hAnsi="Helvetica Neue" w:cs="Arial"/>
          <w:color w:val="000000" w:themeColor="text1"/>
          <w:sz w:val="23"/>
          <w:szCs w:val="23"/>
          <w:lang w:val="fr-FR"/>
        </w:rPr>
        <w:t>29</w:t>
      </w:r>
      <w:r w:rsidRPr="00AF4675">
        <w:rPr>
          <w:rFonts w:ascii="Helvetica Neue" w:eastAsia="Calibri" w:hAnsi="Helvetica Neue" w:cs="Arial"/>
          <w:color w:val="000000" w:themeColor="text1"/>
          <w:sz w:val="23"/>
          <w:szCs w:val="23"/>
          <w:lang w:val="fr-FR"/>
        </w:rPr>
        <w:t>/</w:t>
      </w:r>
      <w:r w:rsidR="00BC33F4" w:rsidRPr="00AF4675">
        <w:rPr>
          <w:rFonts w:ascii="Helvetica Neue" w:eastAsia="Calibri" w:hAnsi="Helvetica Neue" w:cs="Arial"/>
          <w:color w:val="000000" w:themeColor="text1"/>
          <w:sz w:val="23"/>
          <w:szCs w:val="23"/>
          <w:lang w:val="fr-FR"/>
        </w:rPr>
        <w:t>05</w:t>
      </w:r>
      <w:r w:rsidRPr="00AF4675">
        <w:rPr>
          <w:rFonts w:ascii="Helvetica Neue" w:eastAsia="Calibri" w:hAnsi="Helvetica Neue" w:cs="Arial"/>
          <w:color w:val="000000" w:themeColor="text1"/>
          <w:sz w:val="23"/>
          <w:szCs w:val="23"/>
          <w:lang w:val="fr-FR"/>
        </w:rPr>
        <w:t xml:space="preserve">/2024 à </w:t>
      </w:r>
      <w:r w:rsidR="00BC33F4" w:rsidRPr="00AF4675">
        <w:rPr>
          <w:rFonts w:ascii="Helvetica Neue" w:eastAsia="Calibri" w:hAnsi="Helvetica Neue" w:cs="Arial"/>
          <w:color w:val="000000" w:themeColor="text1"/>
          <w:sz w:val="23"/>
          <w:szCs w:val="23"/>
          <w:lang w:val="fr-FR"/>
        </w:rPr>
        <w:t>23h 59 min</w:t>
      </w:r>
      <w:r w:rsidRPr="00AF4675">
        <w:rPr>
          <w:rFonts w:ascii="Helvetica Neue" w:eastAsia="Calibri" w:hAnsi="Helvetica Neue" w:cs="Arial"/>
          <w:color w:val="000000" w:themeColor="text1"/>
          <w:sz w:val="23"/>
          <w:szCs w:val="23"/>
          <w:lang w:val="fr-FR"/>
        </w:rPr>
        <w:t>. Veuillez noter que les candidatures ne remplissant pas les conditions exigées ne seront pas prises en compte pour une évaluation plus approfondie.</w:t>
      </w:r>
    </w:p>
    <w:p w:rsidR="00A37668" w:rsidRPr="00AF4675" w:rsidRDefault="00A37668" w:rsidP="00532569">
      <w:pPr>
        <w:spacing w:after="0" w:line="240" w:lineRule="auto"/>
        <w:jc w:val="both"/>
        <w:rPr>
          <w:rFonts w:ascii="Helvetica Neue" w:eastAsia="Arial" w:hAnsi="Helvetica Neue" w:cs="Arial"/>
          <w:b/>
          <w:color w:val="000000" w:themeColor="text1"/>
          <w:sz w:val="23"/>
          <w:szCs w:val="23"/>
        </w:rPr>
      </w:pPr>
    </w:p>
    <w:p w:rsidR="00532569" w:rsidRPr="00AF4675" w:rsidRDefault="00532569" w:rsidP="00532569">
      <w:pPr>
        <w:spacing w:after="0" w:line="240" w:lineRule="auto"/>
        <w:jc w:val="both"/>
        <w:rPr>
          <w:rFonts w:ascii="Helvetica Neue" w:eastAsia="Arial" w:hAnsi="Helvetica Neue" w:cs="Arial"/>
          <w:color w:val="000000" w:themeColor="text1"/>
          <w:sz w:val="23"/>
          <w:szCs w:val="23"/>
        </w:rPr>
      </w:pPr>
      <w:r w:rsidRPr="00AF4675">
        <w:rPr>
          <w:rFonts w:ascii="Helvetica Neue" w:eastAsia="Arial" w:hAnsi="Helvetica Neue" w:cs="Arial"/>
          <w:b/>
          <w:color w:val="000000" w:themeColor="text1"/>
          <w:sz w:val="23"/>
          <w:szCs w:val="23"/>
        </w:rPr>
        <w:t>Remarque :</w:t>
      </w:r>
      <w:r w:rsidRPr="00AF4675">
        <w:rPr>
          <w:rFonts w:ascii="Helvetica Neue" w:eastAsia="Arial" w:hAnsi="Helvetica Neue" w:cs="Arial"/>
          <w:color w:val="000000" w:themeColor="text1"/>
          <w:sz w:val="23"/>
          <w:szCs w:val="23"/>
        </w:rPr>
        <w:t> </w:t>
      </w:r>
    </w:p>
    <w:p w:rsidR="00532569" w:rsidRPr="00AF4675" w:rsidRDefault="00532569" w:rsidP="00532569">
      <w:pPr>
        <w:spacing w:after="0" w:line="240" w:lineRule="auto"/>
        <w:jc w:val="both"/>
        <w:rPr>
          <w:rFonts w:ascii="Helvetica Neue" w:eastAsia="Arial" w:hAnsi="Helvetica Neue" w:cs="Arial"/>
          <w:color w:val="000000" w:themeColor="text1"/>
          <w:sz w:val="23"/>
          <w:szCs w:val="23"/>
        </w:rPr>
      </w:pPr>
    </w:p>
    <w:p w:rsidR="00593E0B" w:rsidRPr="00AF4675" w:rsidRDefault="00027BCA" w:rsidP="00A915C9">
      <w:pPr>
        <w:spacing w:after="100" w:afterAutospacing="1" w:line="240" w:lineRule="auto"/>
        <w:jc w:val="both"/>
        <w:rPr>
          <w:rFonts w:ascii="Helvetica Neue" w:eastAsia="Times New Roman" w:hAnsi="Helvetica Neue" w:cs="Arial"/>
          <w:color w:val="000000" w:themeColor="text1"/>
          <w:sz w:val="23"/>
          <w:szCs w:val="23"/>
          <w:lang w:val="fr-FR"/>
        </w:rPr>
      </w:pPr>
      <w:r w:rsidRPr="00AF4675">
        <w:rPr>
          <w:rFonts w:ascii="Helvetica Neue" w:eastAsia="Times New Roman" w:hAnsi="Helvetica Neue" w:cs="Arial"/>
          <w:color w:val="000000" w:themeColor="text1"/>
          <w:sz w:val="23"/>
          <w:szCs w:val="23"/>
        </w:rPr>
        <w:t xml:space="preserve">Le </w:t>
      </w:r>
      <w:r w:rsidRPr="00AF4675">
        <w:rPr>
          <w:rFonts w:ascii="Helvetica Neue" w:eastAsia="Times New Roman" w:hAnsi="Helvetica Neue" w:cs="Arial"/>
          <w:color w:val="000000" w:themeColor="text1"/>
          <w:sz w:val="23"/>
          <w:szCs w:val="23"/>
          <w:lang w:val="fr-FR"/>
        </w:rPr>
        <w:t>CICB</w:t>
      </w:r>
      <w:r w:rsidRPr="00AF4675">
        <w:rPr>
          <w:rFonts w:ascii="Helvetica Neue" w:eastAsia="Times New Roman" w:hAnsi="Helvetica Neue" w:cs="Arial"/>
          <w:color w:val="000000" w:themeColor="text1"/>
          <w:sz w:val="23"/>
          <w:szCs w:val="23"/>
        </w:rPr>
        <w:t xml:space="preserve"> s’engage à recruter un personnel divers en termes de genre, de nationalité et de culture. Toutes les candidatures seront traitées dans la plus stricte confidentialité. Le </w:t>
      </w:r>
      <w:r w:rsidRPr="00AF4675">
        <w:rPr>
          <w:rFonts w:ascii="Helvetica Neue" w:eastAsia="Times New Roman" w:hAnsi="Helvetica Neue" w:cs="Arial"/>
          <w:color w:val="000000" w:themeColor="text1"/>
          <w:sz w:val="23"/>
          <w:szCs w:val="23"/>
          <w:lang w:val="fr-FR"/>
        </w:rPr>
        <w:t>CICB</w:t>
      </w:r>
      <w:r w:rsidRPr="00AF4675">
        <w:rPr>
          <w:rFonts w:ascii="Helvetica Neue" w:eastAsia="Times New Roman" w:hAnsi="Helvetica Neue" w:cs="Arial"/>
          <w:color w:val="000000" w:themeColor="text1"/>
          <w:sz w:val="23"/>
          <w:szCs w:val="23"/>
        </w:rPr>
        <w:t xml:space="preserve"> ne tolère pas l’exploitation et ou les atteintes sexuelles, ni aucune forme de harcèlement, y compris le harcèlement sexuel</w:t>
      </w:r>
      <w:r w:rsidR="00A915C9" w:rsidRPr="00AF4675">
        <w:rPr>
          <w:rFonts w:ascii="Helvetica Neue" w:eastAsia="Times New Roman" w:hAnsi="Helvetica Neue" w:cs="Arial"/>
          <w:color w:val="000000" w:themeColor="text1"/>
          <w:sz w:val="23"/>
          <w:szCs w:val="23"/>
          <w:lang w:val="fr-FR"/>
        </w:rPr>
        <w:t xml:space="preserve"> </w:t>
      </w:r>
      <w:r w:rsidRPr="00AF4675">
        <w:rPr>
          <w:rFonts w:ascii="Helvetica Neue" w:eastAsia="Times New Roman" w:hAnsi="Helvetica Neue" w:cs="Arial"/>
          <w:color w:val="000000" w:themeColor="text1"/>
          <w:sz w:val="23"/>
          <w:szCs w:val="23"/>
        </w:rPr>
        <w:t>ou toutes formes de discrimination. Tous</w:t>
      </w:r>
      <w:r w:rsidR="00A915C9" w:rsidRPr="00AF4675">
        <w:rPr>
          <w:rFonts w:ascii="Helvetica Neue" w:eastAsia="Times New Roman" w:hAnsi="Helvetica Neue" w:cs="Arial"/>
          <w:color w:val="000000" w:themeColor="text1"/>
          <w:sz w:val="23"/>
          <w:szCs w:val="23"/>
          <w:lang w:val="fr-FR"/>
        </w:rPr>
        <w:t>(</w:t>
      </w:r>
      <w:r w:rsidRPr="00AF4675">
        <w:rPr>
          <w:rFonts w:ascii="Helvetica Neue" w:eastAsia="Times New Roman" w:hAnsi="Helvetica Neue" w:cs="Arial"/>
          <w:color w:val="000000" w:themeColor="text1"/>
          <w:sz w:val="23"/>
          <w:szCs w:val="23"/>
        </w:rPr>
        <w:t>tes</w:t>
      </w:r>
      <w:r w:rsidR="00A915C9" w:rsidRPr="00AF4675">
        <w:rPr>
          <w:rFonts w:ascii="Helvetica Neue" w:eastAsia="Times New Roman" w:hAnsi="Helvetica Neue" w:cs="Arial"/>
          <w:color w:val="000000" w:themeColor="text1"/>
          <w:sz w:val="23"/>
          <w:szCs w:val="23"/>
          <w:lang w:val="fr-FR"/>
        </w:rPr>
        <w:t>)</w:t>
      </w:r>
      <w:r w:rsidRPr="00AF4675">
        <w:rPr>
          <w:rFonts w:ascii="Helvetica Neue" w:eastAsia="Times New Roman" w:hAnsi="Helvetica Neue" w:cs="Arial"/>
          <w:color w:val="000000" w:themeColor="text1"/>
          <w:sz w:val="23"/>
          <w:szCs w:val="23"/>
        </w:rPr>
        <w:t xml:space="preserve"> les candidats</w:t>
      </w:r>
      <w:r w:rsidR="00A915C9" w:rsidRPr="00AF4675">
        <w:rPr>
          <w:rFonts w:ascii="Helvetica Neue" w:eastAsia="Times New Roman" w:hAnsi="Helvetica Neue" w:cs="Arial"/>
          <w:color w:val="000000" w:themeColor="text1"/>
          <w:sz w:val="23"/>
          <w:szCs w:val="23"/>
          <w:lang w:val="fr-FR"/>
        </w:rPr>
        <w:t>(</w:t>
      </w:r>
      <w:r w:rsidRPr="00AF4675">
        <w:rPr>
          <w:rFonts w:ascii="Helvetica Neue" w:eastAsia="Times New Roman" w:hAnsi="Helvetica Neue" w:cs="Arial"/>
          <w:color w:val="000000" w:themeColor="text1"/>
          <w:sz w:val="23"/>
          <w:szCs w:val="23"/>
        </w:rPr>
        <w:t>tes</w:t>
      </w:r>
      <w:r w:rsidR="00A915C9" w:rsidRPr="00AF4675">
        <w:rPr>
          <w:rFonts w:ascii="Helvetica Neue" w:eastAsia="Times New Roman" w:hAnsi="Helvetica Neue" w:cs="Arial"/>
          <w:color w:val="000000" w:themeColor="text1"/>
          <w:sz w:val="23"/>
          <w:szCs w:val="23"/>
          <w:lang w:val="fr-FR"/>
        </w:rPr>
        <w:t>)</w:t>
      </w:r>
      <w:r w:rsidRPr="00AF4675">
        <w:rPr>
          <w:rFonts w:ascii="Helvetica Neue" w:eastAsia="Times New Roman" w:hAnsi="Helvetica Neue" w:cs="Arial"/>
          <w:color w:val="000000" w:themeColor="text1"/>
          <w:sz w:val="23"/>
          <w:szCs w:val="23"/>
        </w:rPr>
        <w:t xml:space="preserve"> sélectionnés</w:t>
      </w:r>
      <w:r w:rsidR="00593E0B" w:rsidRPr="00AF4675">
        <w:rPr>
          <w:rFonts w:ascii="Helvetica Neue" w:eastAsia="Times New Roman" w:hAnsi="Helvetica Neue" w:cs="Arial"/>
          <w:color w:val="000000" w:themeColor="text1"/>
          <w:sz w:val="23"/>
          <w:szCs w:val="23"/>
          <w:lang w:val="fr-FR"/>
        </w:rPr>
        <w:t>(</w:t>
      </w:r>
      <w:r w:rsidRPr="00AF4675">
        <w:rPr>
          <w:rFonts w:ascii="Helvetica Neue" w:eastAsia="Times New Roman" w:hAnsi="Helvetica Neue" w:cs="Arial"/>
          <w:color w:val="000000" w:themeColor="text1"/>
          <w:sz w:val="23"/>
          <w:szCs w:val="23"/>
        </w:rPr>
        <w:t>ées</w:t>
      </w:r>
      <w:r w:rsidR="00593E0B" w:rsidRPr="00AF4675">
        <w:rPr>
          <w:rFonts w:ascii="Helvetica Neue" w:eastAsia="Times New Roman" w:hAnsi="Helvetica Neue" w:cs="Arial"/>
          <w:color w:val="000000" w:themeColor="text1"/>
          <w:sz w:val="23"/>
          <w:szCs w:val="23"/>
          <w:lang w:val="fr-FR"/>
        </w:rPr>
        <w:t>)</w:t>
      </w:r>
      <w:r w:rsidRPr="00AF4675">
        <w:rPr>
          <w:rFonts w:ascii="Helvetica Neue" w:eastAsia="Times New Roman" w:hAnsi="Helvetica Neue" w:cs="Arial"/>
          <w:color w:val="000000" w:themeColor="text1"/>
          <w:sz w:val="23"/>
          <w:szCs w:val="23"/>
        </w:rPr>
        <w:t xml:space="preserve"> devront ainsi se soumettre à de rigoureuses</w:t>
      </w:r>
      <w:r w:rsidRPr="00AF4675">
        <w:rPr>
          <w:rFonts w:ascii="Helvetica Neue" w:eastAsia="Times New Roman" w:hAnsi="Helvetica Neue" w:cs="Arial"/>
          <w:color w:val="000000" w:themeColor="text1"/>
          <w:sz w:val="23"/>
          <w:szCs w:val="23"/>
          <w:lang w:val="fr-FR"/>
        </w:rPr>
        <w:t xml:space="preserve"> </w:t>
      </w:r>
      <w:r w:rsidRPr="00AF4675">
        <w:rPr>
          <w:rFonts w:ascii="Helvetica Neue" w:eastAsia="Times New Roman" w:hAnsi="Helvetica Neue" w:cs="Arial"/>
          <w:color w:val="000000" w:themeColor="text1"/>
          <w:sz w:val="23"/>
          <w:szCs w:val="23"/>
        </w:rPr>
        <w:t>vérifications relatives aux références fournies ainsi qu’à leurs antécédents.</w:t>
      </w:r>
      <w:r w:rsidR="00B96D47" w:rsidRPr="00AF4675">
        <w:rPr>
          <w:rFonts w:ascii="Helvetica Neue" w:eastAsia="Times New Roman" w:hAnsi="Helvetica Neue" w:cs="Arial"/>
          <w:color w:val="000000" w:themeColor="text1"/>
          <w:sz w:val="23"/>
          <w:szCs w:val="23"/>
          <w:lang w:val="fr-FR"/>
        </w:rPr>
        <w:t xml:space="preserve"> </w:t>
      </w:r>
    </w:p>
    <w:p w:rsidR="000A445F" w:rsidRPr="00AF4675" w:rsidRDefault="00B96D47" w:rsidP="009E506C">
      <w:pPr>
        <w:spacing w:after="100" w:afterAutospacing="1" w:line="240" w:lineRule="auto"/>
        <w:jc w:val="both"/>
        <w:rPr>
          <w:rFonts w:ascii="Helvetica Neue" w:hAnsi="Helvetica Neue"/>
          <w:color w:val="000000" w:themeColor="text1"/>
          <w:sz w:val="23"/>
          <w:szCs w:val="23"/>
        </w:rPr>
      </w:pPr>
      <w:r w:rsidRPr="00AF4675">
        <w:rPr>
          <w:rFonts w:ascii="Helvetica Neue" w:eastAsia="Times New Roman" w:hAnsi="Helvetica Neue" w:cs="Arial"/>
          <w:color w:val="000000" w:themeColor="text1"/>
          <w:sz w:val="23"/>
          <w:szCs w:val="23"/>
          <w:lang w:val="fr-FR"/>
        </w:rPr>
        <w:t>Au CICB, la discrimination positive s'applique aux personnes vivant avec handicap et aux femmes dans le cadre d’embauche. La discrimination positive sera appliquée à compétence égale.</w:t>
      </w:r>
    </w:p>
    <w:p w:rsidR="000A445F" w:rsidRPr="00AF4675" w:rsidRDefault="000A445F" w:rsidP="000A445F">
      <w:pPr>
        <w:tabs>
          <w:tab w:val="left" w:pos="2196"/>
        </w:tabs>
        <w:jc w:val="center"/>
        <w:rPr>
          <w:rFonts w:ascii="Helvetica Neue" w:hAnsi="Helvetica Neue"/>
          <w:color w:val="000000" w:themeColor="text1"/>
          <w:sz w:val="23"/>
          <w:szCs w:val="23"/>
        </w:rPr>
      </w:pPr>
      <w:r w:rsidRPr="00AF4675">
        <w:rPr>
          <w:rFonts w:ascii="Helvetica Neue" w:hAnsi="Helvetica Neue"/>
          <w:color w:val="000000" w:themeColor="text1"/>
          <w:sz w:val="23"/>
          <w:szCs w:val="23"/>
        </w:rPr>
        <w:t xml:space="preserve">Fait à Bujumbura, le </w:t>
      </w:r>
      <w:r w:rsidR="009E506C">
        <w:rPr>
          <w:rFonts w:ascii="Helvetica Neue" w:hAnsi="Helvetica Neue"/>
          <w:color w:val="000000" w:themeColor="text1"/>
          <w:sz w:val="23"/>
          <w:szCs w:val="23"/>
          <w:lang w:val="fr-FR"/>
        </w:rPr>
        <w:t>21</w:t>
      </w:r>
      <w:r w:rsidRPr="00AF4675">
        <w:rPr>
          <w:rFonts w:ascii="Helvetica Neue" w:hAnsi="Helvetica Neue"/>
          <w:color w:val="000000" w:themeColor="text1"/>
          <w:sz w:val="23"/>
          <w:szCs w:val="23"/>
        </w:rPr>
        <w:t>/0</w:t>
      </w:r>
      <w:r w:rsidR="0057675D" w:rsidRPr="00AF4675">
        <w:rPr>
          <w:rFonts w:ascii="Helvetica Neue" w:hAnsi="Helvetica Neue"/>
          <w:color w:val="000000" w:themeColor="text1"/>
          <w:sz w:val="23"/>
          <w:szCs w:val="23"/>
          <w:lang w:val="fr-FR"/>
        </w:rPr>
        <w:t>5</w:t>
      </w:r>
      <w:r w:rsidRPr="00AF4675">
        <w:rPr>
          <w:rFonts w:ascii="Helvetica Neue" w:hAnsi="Helvetica Neue"/>
          <w:color w:val="000000" w:themeColor="text1"/>
          <w:sz w:val="23"/>
          <w:szCs w:val="23"/>
        </w:rPr>
        <w:t>/2024</w:t>
      </w:r>
    </w:p>
    <w:p w:rsidR="000A445F" w:rsidRPr="00AF4675" w:rsidRDefault="000A445F" w:rsidP="000A445F">
      <w:pPr>
        <w:tabs>
          <w:tab w:val="left" w:pos="2196"/>
        </w:tabs>
        <w:jc w:val="center"/>
        <w:rPr>
          <w:rFonts w:ascii="Helvetica Neue" w:hAnsi="Helvetica Neue"/>
          <w:b/>
          <w:color w:val="000000" w:themeColor="text1"/>
          <w:sz w:val="23"/>
          <w:szCs w:val="23"/>
        </w:rPr>
      </w:pPr>
      <w:r w:rsidRPr="00AF4675">
        <w:rPr>
          <w:rFonts w:ascii="Helvetica Neue" w:hAnsi="Helvetica Neue"/>
          <w:b/>
          <w:color w:val="000000" w:themeColor="text1"/>
          <w:sz w:val="23"/>
          <w:szCs w:val="23"/>
        </w:rPr>
        <w:t>Le Secrétaire Exécutif du CICB</w:t>
      </w:r>
    </w:p>
    <w:p w:rsidR="00312477" w:rsidRPr="00AF4675" w:rsidRDefault="000A445F" w:rsidP="009E506C">
      <w:pPr>
        <w:tabs>
          <w:tab w:val="left" w:pos="2196"/>
        </w:tabs>
        <w:jc w:val="center"/>
        <w:rPr>
          <w:rFonts w:ascii="Helvetica Neue" w:hAnsi="Helvetica Neue"/>
          <w:color w:val="000000" w:themeColor="text1"/>
          <w:sz w:val="23"/>
          <w:szCs w:val="23"/>
        </w:rPr>
      </w:pPr>
      <w:r w:rsidRPr="00AF4675">
        <w:rPr>
          <w:rFonts w:ascii="Helvetica Neue" w:hAnsi="Helvetica Neue"/>
          <w:b/>
          <w:color w:val="000000" w:themeColor="text1"/>
          <w:sz w:val="23"/>
          <w:szCs w:val="23"/>
        </w:rPr>
        <w:t>NIZIGIYIMANA Louis Pasteur</w:t>
      </w:r>
      <w:bookmarkEnd w:id="0"/>
    </w:p>
    <w:sectPr w:rsidR="00312477" w:rsidRPr="00AF4675" w:rsidSect="004539AB">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CDC" w:rsidRDefault="001E2CDC" w:rsidP="000A445F">
      <w:pPr>
        <w:spacing w:after="0" w:line="240" w:lineRule="auto"/>
      </w:pPr>
      <w:r>
        <w:separator/>
      </w:r>
    </w:p>
  </w:endnote>
  <w:endnote w:type="continuationSeparator" w:id="0">
    <w:p w:rsidR="001E2CDC" w:rsidRDefault="001E2CDC" w:rsidP="000A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elvetica Neue" w:hAnsi="Helvetica Neue"/>
        <w:b/>
        <w:sz w:val="16"/>
        <w:szCs w:val="16"/>
      </w:rPr>
      <w:id w:val="-1647115835"/>
      <w:docPartObj>
        <w:docPartGallery w:val="Page Numbers (Bottom of Page)"/>
        <w:docPartUnique/>
      </w:docPartObj>
    </w:sdtPr>
    <w:sdtEndPr/>
    <w:sdtContent>
      <w:sdt>
        <w:sdtPr>
          <w:rPr>
            <w:rFonts w:ascii="Helvetica Neue" w:hAnsi="Helvetica Neue"/>
            <w:b/>
            <w:sz w:val="16"/>
            <w:szCs w:val="16"/>
          </w:rPr>
          <w:id w:val="1728636285"/>
          <w:docPartObj>
            <w:docPartGallery w:val="Page Numbers (Top of Page)"/>
            <w:docPartUnique/>
          </w:docPartObj>
        </w:sdtPr>
        <w:sdtEndPr/>
        <w:sdtContent>
          <w:p w:rsidR="003E7147" w:rsidRPr="000174B7" w:rsidRDefault="003E7147" w:rsidP="003E7147">
            <w:pPr>
              <w:pStyle w:val="Pieddepage"/>
              <w:jc w:val="right"/>
              <w:rPr>
                <w:rFonts w:ascii="Helvetica Neue" w:hAnsi="Helvetica Neue"/>
                <w:b/>
                <w:sz w:val="16"/>
                <w:szCs w:val="16"/>
              </w:rPr>
            </w:pPr>
            <w:r w:rsidRPr="000174B7">
              <w:rPr>
                <w:rFonts w:ascii="Helvetica Neue" w:hAnsi="Helvetica Neue"/>
                <w:b/>
                <w:sz w:val="16"/>
                <w:szCs w:val="16"/>
                <w:lang w:val="fr-FR"/>
              </w:rPr>
              <w:t xml:space="preserve">Page </w:t>
            </w:r>
            <w:r w:rsidRPr="000174B7">
              <w:rPr>
                <w:rFonts w:ascii="Helvetica Neue" w:hAnsi="Helvetica Neue"/>
                <w:b/>
                <w:bCs/>
                <w:sz w:val="16"/>
                <w:szCs w:val="16"/>
              </w:rPr>
              <w:fldChar w:fldCharType="begin"/>
            </w:r>
            <w:r w:rsidRPr="000174B7">
              <w:rPr>
                <w:rFonts w:ascii="Helvetica Neue" w:hAnsi="Helvetica Neue"/>
                <w:b/>
                <w:bCs/>
                <w:sz w:val="16"/>
                <w:szCs w:val="16"/>
              </w:rPr>
              <w:instrText>PAGE</w:instrText>
            </w:r>
            <w:r w:rsidRPr="000174B7">
              <w:rPr>
                <w:rFonts w:ascii="Helvetica Neue" w:hAnsi="Helvetica Neue"/>
                <w:b/>
                <w:bCs/>
                <w:sz w:val="16"/>
                <w:szCs w:val="16"/>
              </w:rPr>
              <w:fldChar w:fldCharType="separate"/>
            </w:r>
            <w:r w:rsidR="00B63DBF">
              <w:rPr>
                <w:rFonts w:ascii="Helvetica Neue" w:hAnsi="Helvetica Neue"/>
                <w:b/>
                <w:bCs/>
                <w:noProof/>
                <w:sz w:val="16"/>
                <w:szCs w:val="16"/>
              </w:rPr>
              <w:t>2</w:t>
            </w:r>
            <w:r w:rsidRPr="000174B7">
              <w:rPr>
                <w:rFonts w:ascii="Helvetica Neue" w:hAnsi="Helvetica Neue"/>
                <w:b/>
                <w:bCs/>
                <w:sz w:val="16"/>
                <w:szCs w:val="16"/>
              </w:rPr>
              <w:fldChar w:fldCharType="end"/>
            </w:r>
            <w:r w:rsidRPr="000174B7">
              <w:rPr>
                <w:rFonts w:ascii="Helvetica Neue" w:hAnsi="Helvetica Neue"/>
                <w:b/>
                <w:sz w:val="16"/>
                <w:szCs w:val="16"/>
                <w:lang w:val="fr-FR"/>
              </w:rPr>
              <w:t xml:space="preserve"> sur </w:t>
            </w:r>
            <w:r w:rsidRPr="000174B7">
              <w:rPr>
                <w:rFonts w:ascii="Helvetica Neue" w:hAnsi="Helvetica Neue"/>
                <w:b/>
                <w:bCs/>
                <w:sz w:val="16"/>
                <w:szCs w:val="16"/>
              </w:rPr>
              <w:fldChar w:fldCharType="begin"/>
            </w:r>
            <w:r w:rsidRPr="000174B7">
              <w:rPr>
                <w:rFonts w:ascii="Helvetica Neue" w:hAnsi="Helvetica Neue"/>
                <w:b/>
                <w:bCs/>
                <w:sz w:val="16"/>
                <w:szCs w:val="16"/>
              </w:rPr>
              <w:instrText>NUMPAGES</w:instrText>
            </w:r>
            <w:r w:rsidRPr="000174B7">
              <w:rPr>
                <w:rFonts w:ascii="Helvetica Neue" w:hAnsi="Helvetica Neue"/>
                <w:b/>
                <w:bCs/>
                <w:sz w:val="16"/>
                <w:szCs w:val="16"/>
              </w:rPr>
              <w:fldChar w:fldCharType="separate"/>
            </w:r>
            <w:r w:rsidR="00B63DBF">
              <w:rPr>
                <w:rFonts w:ascii="Helvetica Neue" w:hAnsi="Helvetica Neue"/>
                <w:b/>
                <w:bCs/>
                <w:noProof/>
                <w:sz w:val="16"/>
                <w:szCs w:val="16"/>
              </w:rPr>
              <w:t>4</w:t>
            </w:r>
            <w:r w:rsidRPr="000174B7">
              <w:rPr>
                <w:rFonts w:ascii="Helvetica Neue" w:hAnsi="Helvetica Neue"/>
                <w:b/>
                <w:bCs/>
                <w:sz w:val="16"/>
                <w:szCs w:val="16"/>
              </w:rPr>
              <w:fldChar w:fldCharType="end"/>
            </w:r>
          </w:p>
        </w:sdtContent>
      </w:sdt>
    </w:sdtContent>
  </w:sdt>
  <w:p w:rsidR="003E7147" w:rsidRDefault="003E714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CDC" w:rsidRDefault="001E2CDC" w:rsidP="000A445F">
      <w:pPr>
        <w:spacing w:after="0" w:line="240" w:lineRule="auto"/>
      </w:pPr>
      <w:r>
        <w:separator/>
      </w:r>
    </w:p>
  </w:footnote>
  <w:footnote w:type="continuationSeparator" w:id="0">
    <w:p w:rsidR="001E2CDC" w:rsidRDefault="001E2CDC" w:rsidP="000A44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45F" w:rsidRDefault="000A445F" w:rsidP="000A445F">
    <w:pPr>
      <w:pStyle w:val="En-tte"/>
      <w:jc w:val="center"/>
    </w:pPr>
    <w:r>
      <w:rPr>
        <w:noProof/>
        <w:lang w:bidi="he-IL"/>
      </w:rPr>
      <w:drawing>
        <wp:inline distT="0" distB="0" distL="0" distR="0" wp14:anchorId="394AC2E7">
          <wp:extent cx="2487295" cy="798830"/>
          <wp:effectExtent l="0" t="0" r="825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798830"/>
                  </a:xfrm>
                  <a:prstGeom prst="rect">
                    <a:avLst/>
                  </a:prstGeom>
                  <a:noFill/>
                </pic:spPr>
              </pic:pic>
            </a:graphicData>
          </a:graphic>
        </wp:inline>
      </w:drawing>
    </w:r>
  </w:p>
  <w:p w:rsidR="000A445F" w:rsidRDefault="000A445F" w:rsidP="000A445F">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4.75pt;height:14.25pt" o:bullet="t">
        <v:imagedata r:id="rId1" o:title="logoCICB"/>
      </v:shape>
    </w:pict>
  </w:numPicBullet>
  <w:abstractNum w:abstractNumId="0">
    <w:nsid w:val="014C6E53"/>
    <w:multiLevelType w:val="multilevel"/>
    <w:tmpl w:val="72DE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E7B26"/>
    <w:multiLevelType w:val="hybridMultilevel"/>
    <w:tmpl w:val="CAEAF1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5374FC2"/>
    <w:multiLevelType w:val="hybridMultilevel"/>
    <w:tmpl w:val="F2D8DB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12126241"/>
    <w:multiLevelType w:val="hybridMultilevel"/>
    <w:tmpl w:val="3E2EC8D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36E0E2A"/>
    <w:multiLevelType w:val="hybridMultilevel"/>
    <w:tmpl w:val="2D9E5D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7F95A14"/>
    <w:multiLevelType w:val="hybridMultilevel"/>
    <w:tmpl w:val="DE646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23B76F59"/>
    <w:multiLevelType w:val="hybridMultilevel"/>
    <w:tmpl w:val="0A4C5D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2562573C"/>
    <w:multiLevelType w:val="hybridMultilevel"/>
    <w:tmpl w:val="CD2E0CCA"/>
    <w:lvl w:ilvl="0" w:tplc="9B406218">
      <w:start w:val="1"/>
      <w:numFmt w:val="bullet"/>
      <w:lvlText w:val=""/>
      <w:lvlJc w:val="left"/>
      <w:pPr>
        <w:ind w:left="720" w:hanging="360"/>
      </w:pPr>
      <w:rPr>
        <w:rFonts w:ascii="Wingdings" w:hAnsi="Wingdings"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398E4C8B"/>
    <w:multiLevelType w:val="hybridMultilevel"/>
    <w:tmpl w:val="68981D74"/>
    <w:lvl w:ilvl="0" w:tplc="20000001">
      <w:start w:val="1"/>
      <w:numFmt w:val="bullet"/>
      <w:lvlText w:val=""/>
      <w:lvlJc w:val="left"/>
      <w:pPr>
        <w:ind w:left="1117" w:hanging="360"/>
      </w:pPr>
      <w:rPr>
        <w:rFonts w:ascii="Symbol" w:hAnsi="Symbol" w:hint="default"/>
      </w:rPr>
    </w:lvl>
    <w:lvl w:ilvl="1" w:tplc="20000003" w:tentative="1">
      <w:start w:val="1"/>
      <w:numFmt w:val="bullet"/>
      <w:lvlText w:val="o"/>
      <w:lvlJc w:val="left"/>
      <w:pPr>
        <w:ind w:left="1837" w:hanging="360"/>
      </w:pPr>
      <w:rPr>
        <w:rFonts w:ascii="Courier New" w:hAnsi="Courier New" w:cs="Courier New" w:hint="default"/>
      </w:rPr>
    </w:lvl>
    <w:lvl w:ilvl="2" w:tplc="20000005" w:tentative="1">
      <w:start w:val="1"/>
      <w:numFmt w:val="bullet"/>
      <w:lvlText w:val=""/>
      <w:lvlJc w:val="left"/>
      <w:pPr>
        <w:ind w:left="2557" w:hanging="360"/>
      </w:pPr>
      <w:rPr>
        <w:rFonts w:ascii="Wingdings" w:hAnsi="Wingdings" w:hint="default"/>
      </w:rPr>
    </w:lvl>
    <w:lvl w:ilvl="3" w:tplc="20000001" w:tentative="1">
      <w:start w:val="1"/>
      <w:numFmt w:val="bullet"/>
      <w:lvlText w:val=""/>
      <w:lvlJc w:val="left"/>
      <w:pPr>
        <w:ind w:left="3277" w:hanging="360"/>
      </w:pPr>
      <w:rPr>
        <w:rFonts w:ascii="Symbol" w:hAnsi="Symbol" w:hint="default"/>
      </w:rPr>
    </w:lvl>
    <w:lvl w:ilvl="4" w:tplc="20000003" w:tentative="1">
      <w:start w:val="1"/>
      <w:numFmt w:val="bullet"/>
      <w:lvlText w:val="o"/>
      <w:lvlJc w:val="left"/>
      <w:pPr>
        <w:ind w:left="3997" w:hanging="360"/>
      </w:pPr>
      <w:rPr>
        <w:rFonts w:ascii="Courier New" w:hAnsi="Courier New" w:cs="Courier New" w:hint="default"/>
      </w:rPr>
    </w:lvl>
    <w:lvl w:ilvl="5" w:tplc="20000005" w:tentative="1">
      <w:start w:val="1"/>
      <w:numFmt w:val="bullet"/>
      <w:lvlText w:val=""/>
      <w:lvlJc w:val="left"/>
      <w:pPr>
        <w:ind w:left="4717" w:hanging="360"/>
      </w:pPr>
      <w:rPr>
        <w:rFonts w:ascii="Wingdings" w:hAnsi="Wingdings" w:hint="default"/>
      </w:rPr>
    </w:lvl>
    <w:lvl w:ilvl="6" w:tplc="20000001" w:tentative="1">
      <w:start w:val="1"/>
      <w:numFmt w:val="bullet"/>
      <w:lvlText w:val=""/>
      <w:lvlJc w:val="left"/>
      <w:pPr>
        <w:ind w:left="5437" w:hanging="360"/>
      </w:pPr>
      <w:rPr>
        <w:rFonts w:ascii="Symbol" w:hAnsi="Symbol" w:hint="default"/>
      </w:rPr>
    </w:lvl>
    <w:lvl w:ilvl="7" w:tplc="20000003" w:tentative="1">
      <w:start w:val="1"/>
      <w:numFmt w:val="bullet"/>
      <w:lvlText w:val="o"/>
      <w:lvlJc w:val="left"/>
      <w:pPr>
        <w:ind w:left="6157" w:hanging="360"/>
      </w:pPr>
      <w:rPr>
        <w:rFonts w:ascii="Courier New" w:hAnsi="Courier New" w:cs="Courier New" w:hint="default"/>
      </w:rPr>
    </w:lvl>
    <w:lvl w:ilvl="8" w:tplc="20000005" w:tentative="1">
      <w:start w:val="1"/>
      <w:numFmt w:val="bullet"/>
      <w:lvlText w:val=""/>
      <w:lvlJc w:val="left"/>
      <w:pPr>
        <w:ind w:left="6877" w:hanging="360"/>
      </w:pPr>
      <w:rPr>
        <w:rFonts w:ascii="Wingdings" w:hAnsi="Wingdings" w:hint="default"/>
      </w:rPr>
    </w:lvl>
  </w:abstractNum>
  <w:abstractNum w:abstractNumId="9">
    <w:nsid w:val="3B89303F"/>
    <w:multiLevelType w:val="hybridMultilevel"/>
    <w:tmpl w:val="57AE3E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43D4519F"/>
    <w:multiLevelType w:val="hybridMultilevel"/>
    <w:tmpl w:val="314ED4C2"/>
    <w:lvl w:ilvl="0" w:tplc="6E6CB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10FA0"/>
    <w:multiLevelType w:val="hybridMultilevel"/>
    <w:tmpl w:val="25EC20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E334DBA"/>
    <w:multiLevelType w:val="hybridMultilevel"/>
    <w:tmpl w:val="516CF072"/>
    <w:lvl w:ilvl="0" w:tplc="9B406218">
      <w:start w:val="1"/>
      <w:numFmt w:val="bullet"/>
      <w:lvlText w:val=""/>
      <w:lvlJc w:val="left"/>
      <w:pPr>
        <w:ind w:left="720" w:hanging="360"/>
      </w:pPr>
      <w:rPr>
        <w:rFonts w:ascii="Wingdings" w:hAnsi="Wingdings" w:hint="default"/>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539D72D1"/>
    <w:multiLevelType w:val="hybridMultilevel"/>
    <w:tmpl w:val="25E04A4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34514C"/>
    <w:multiLevelType w:val="hybridMultilevel"/>
    <w:tmpl w:val="480C4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5A997739"/>
    <w:multiLevelType w:val="hybridMultilevel"/>
    <w:tmpl w:val="14C07F4C"/>
    <w:lvl w:ilvl="0" w:tplc="6E6CB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180174"/>
    <w:multiLevelType w:val="hybridMultilevel"/>
    <w:tmpl w:val="FD184E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6784782B"/>
    <w:multiLevelType w:val="hybridMultilevel"/>
    <w:tmpl w:val="9404ECE4"/>
    <w:lvl w:ilvl="0" w:tplc="6E6CB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B138D4"/>
    <w:multiLevelType w:val="hybridMultilevel"/>
    <w:tmpl w:val="A10841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6E300404"/>
    <w:multiLevelType w:val="hybridMultilevel"/>
    <w:tmpl w:val="9C96B0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70372BA0"/>
    <w:multiLevelType w:val="hybridMultilevel"/>
    <w:tmpl w:val="9B4C4312"/>
    <w:lvl w:ilvl="0" w:tplc="6E6CB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754AC0"/>
    <w:multiLevelType w:val="hybridMultilevel"/>
    <w:tmpl w:val="C5840A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73D450F0"/>
    <w:multiLevelType w:val="hybridMultilevel"/>
    <w:tmpl w:val="9684CE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7D2B354A"/>
    <w:multiLevelType w:val="hybridMultilevel"/>
    <w:tmpl w:val="4014C3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21"/>
  </w:num>
  <w:num w:numId="4">
    <w:abstractNumId w:val="9"/>
  </w:num>
  <w:num w:numId="5">
    <w:abstractNumId w:val="22"/>
  </w:num>
  <w:num w:numId="6">
    <w:abstractNumId w:val="6"/>
  </w:num>
  <w:num w:numId="7">
    <w:abstractNumId w:val="16"/>
  </w:num>
  <w:num w:numId="8">
    <w:abstractNumId w:val="5"/>
  </w:num>
  <w:num w:numId="9">
    <w:abstractNumId w:val="1"/>
  </w:num>
  <w:num w:numId="10">
    <w:abstractNumId w:val="0"/>
  </w:num>
  <w:num w:numId="11">
    <w:abstractNumId w:val="3"/>
  </w:num>
  <w:num w:numId="12">
    <w:abstractNumId w:val="7"/>
  </w:num>
  <w:num w:numId="13">
    <w:abstractNumId w:val="12"/>
  </w:num>
  <w:num w:numId="14">
    <w:abstractNumId w:val="20"/>
  </w:num>
  <w:num w:numId="15">
    <w:abstractNumId w:val="19"/>
  </w:num>
  <w:num w:numId="16">
    <w:abstractNumId w:val="15"/>
  </w:num>
  <w:num w:numId="17">
    <w:abstractNumId w:val="4"/>
  </w:num>
  <w:num w:numId="18">
    <w:abstractNumId w:val="10"/>
  </w:num>
  <w:num w:numId="19">
    <w:abstractNumId w:val="18"/>
  </w:num>
  <w:num w:numId="20">
    <w:abstractNumId w:val="17"/>
  </w:num>
  <w:num w:numId="21">
    <w:abstractNumId w:val="14"/>
  </w:num>
  <w:num w:numId="22">
    <w:abstractNumId w:val="8"/>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5F"/>
    <w:rsid w:val="000174B7"/>
    <w:rsid w:val="00027BCA"/>
    <w:rsid w:val="00065E87"/>
    <w:rsid w:val="00097541"/>
    <w:rsid w:val="000A445F"/>
    <w:rsid w:val="000B7AEA"/>
    <w:rsid w:val="000C3A93"/>
    <w:rsid w:val="0014019E"/>
    <w:rsid w:val="00146F7C"/>
    <w:rsid w:val="00157EB8"/>
    <w:rsid w:val="001A29B4"/>
    <w:rsid w:val="001B57A1"/>
    <w:rsid w:val="001D6DCE"/>
    <w:rsid w:val="001E2CDC"/>
    <w:rsid w:val="002038D0"/>
    <w:rsid w:val="00210806"/>
    <w:rsid w:val="002414B9"/>
    <w:rsid w:val="0028367F"/>
    <w:rsid w:val="002A5131"/>
    <w:rsid w:val="002D14DB"/>
    <w:rsid w:val="002E0195"/>
    <w:rsid w:val="002E7101"/>
    <w:rsid w:val="00312477"/>
    <w:rsid w:val="003175AF"/>
    <w:rsid w:val="003E7147"/>
    <w:rsid w:val="003E761A"/>
    <w:rsid w:val="00401431"/>
    <w:rsid w:val="00435CCD"/>
    <w:rsid w:val="004539AB"/>
    <w:rsid w:val="004936EF"/>
    <w:rsid w:val="004943ED"/>
    <w:rsid w:val="004A521A"/>
    <w:rsid w:val="004B4C4B"/>
    <w:rsid w:val="004B4EEF"/>
    <w:rsid w:val="004E25D0"/>
    <w:rsid w:val="004E277C"/>
    <w:rsid w:val="004F7DE7"/>
    <w:rsid w:val="0050310B"/>
    <w:rsid w:val="00532569"/>
    <w:rsid w:val="005716CA"/>
    <w:rsid w:val="0057675D"/>
    <w:rsid w:val="00576C0D"/>
    <w:rsid w:val="00593E0B"/>
    <w:rsid w:val="005B0F3B"/>
    <w:rsid w:val="005D6549"/>
    <w:rsid w:val="005F3005"/>
    <w:rsid w:val="006812FC"/>
    <w:rsid w:val="006A49EB"/>
    <w:rsid w:val="006C2EDF"/>
    <w:rsid w:val="006D6845"/>
    <w:rsid w:val="006F015F"/>
    <w:rsid w:val="00706282"/>
    <w:rsid w:val="007276E9"/>
    <w:rsid w:val="007A216A"/>
    <w:rsid w:val="007A5867"/>
    <w:rsid w:val="007B5D50"/>
    <w:rsid w:val="007F23EA"/>
    <w:rsid w:val="00802B9F"/>
    <w:rsid w:val="00816F15"/>
    <w:rsid w:val="00830D19"/>
    <w:rsid w:val="00842A16"/>
    <w:rsid w:val="00872D41"/>
    <w:rsid w:val="008739B9"/>
    <w:rsid w:val="00880FDB"/>
    <w:rsid w:val="008D54F8"/>
    <w:rsid w:val="008E3575"/>
    <w:rsid w:val="00913746"/>
    <w:rsid w:val="00920E23"/>
    <w:rsid w:val="00937C7F"/>
    <w:rsid w:val="009853D7"/>
    <w:rsid w:val="009B7E98"/>
    <w:rsid w:val="009E506C"/>
    <w:rsid w:val="009F0CC5"/>
    <w:rsid w:val="00A077DC"/>
    <w:rsid w:val="00A13830"/>
    <w:rsid w:val="00A37668"/>
    <w:rsid w:val="00A915C9"/>
    <w:rsid w:val="00AC03CE"/>
    <w:rsid w:val="00AE24A4"/>
    <w:rsid w:val="00AF4675"/>
    <w:rsid w:val="00B204D6"/>
    <w:rsid w:val="00B217CB"/>
    <w:rsid w:val="00B34910"/>
    <w:rsid w:val="00B472C9"/>
    <w:rsid w:val="00B54FA3"/>
    <w:rsid w:val="00B63DBF"/>
    <w:rsid w:val="00B66A75"/>
    <w:rsid w:val="00B8291B"/>
    <w:rsid w:val="00B82B67"/>
    <w:rsid w:val="00B96D47"/>
    <w:rsid w:val="00BA0197"/>
    <w:rsid w:val="00BC33F4"/>
    <w:rsid w:val="00BF55CF"/>
    <w:rsid w:val="00C469A0"/>
    <w:rsid w:val="00C60AA3"/>
    <w:rsid w:val="00C963A6"/>
    <w:rsid w:val="00CB2A1D"/>
    <w:rsid w:val="00CB55E0"/>
    <w:rsid w:val="00CB6052"/>
    <w:rsid w:val="00CD37C1"/>
    <w:rsid w:val="00D0299D"/>
    <w:rsid w:val="00D21DA1"/>
    <w:rsid w:val="00D94ADD"/>
    <w:rsid w:val="00DA7F22"/>
    <w:rsid w:val="00DB782D"/>
    <w:rsid w:val="00DC6C4E"/>
    <w:rsid w:val="00DD7D52"/>
    <w:rsid w:val="00DE12A9"/>
    <w:rsid w:val="00DF590D"/>
    <w:rsid w:val="00E25966"/>
    <w:rsid w:val="00E41032"/>
    <w:rsid w:val="00E41239"/>
    <w:rsid w:val="00E46CB2"/>
    <w:rsid w:val="00E51E40"/>
    <w:rsid w:val="00E57E43"/>
    <w:rsid w:val="00EA13C8"/>
    <w:rsid w:val="00EB0060"/>
    <w:rsid w:val="00FA1BDE"/>
    <w:rsid w:val="00FA6C76"/>
    <w:rsid w:val="00FF25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3347D1-8901-439B-9D80-6D95DDE3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45F"/>
  </w:style>
  <w:style w:type="paragraph" w:styleId="Titre2">
    <w:name w:val="heading 2"/>
    <w:basedOn w:val="Normal"/>
    <w:next w:val="Normal"/>
    <w:link w:val="Titre2Car"/>
    <w:uiPriority w:val="9"/>
    <w:unhideWhenUsed/>
    <w:qFormat/>
    <w:rsid w:val="00802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w:basedOn w:val="Normal"/>
    <w:link w:val="ParagraphedelisteCar"/>
    <w:uiPriority w:val="34"/>
    <w:qFormat/>
    <w:rsid w:val="000A445F"/>
    <w:pPr>
      <w:ind w:left="720"/>
      <w:contextualSpacing/>
    </w:pPr>
  </w:style>
  <w:style w:type="table" w:styleId="Grilledutableau">
    <w:name w:val="Table Grid"/>
    <w:basedOn w:val="TableauNormal"/>
    <w:uiPriority w:val="39"/>
    <w:rsid w:val="000A4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A445F"/>
    <w:rPr>
      <w:color w:val="0563C1" w:themeColor="hyperlink"/>
      <w:u w:val="single"/>
    </w:rPr>
  </w:style>
  <w:style w:type="paragraph" w:styleId="En-tte">
    <w:name w:val="header"/>
    <w:basedOn w:val="Normal"/>
    <w:link w:val="En-tteCar"/>
    <w:uiPriority w:val="99"/>
    <w:unhideWhenUsed/>
    <w:rsid w:val="000A445F"/>
    <w:pPr>
      <w:tabs>
        <w:tab w:val="center" w:pos="4536"/>
        <w:tab w:val="right" w:pos="9072"/>
      </w:tabs>
      <w:spacing w:after="0" w:line="240" w:lineRule="auto"/>
    </w:pPr>
  </w:style>
  <w:style w:type="character" w:customStyle="1" w:styleId="En-tteCar">
    <w:name w:val="En-tête Car"/>
    <w:basedOn w:val="Policepardfaut"/>
    <w:link w:val="En-tte"/>
    <w:uiPriority w:val="99"/>
    <w:rsid w:val="000A445F"/>
  </w:style>
  <w:style w:type="paragraph" w:styleId="Pieddepage">
    <w:name w:val="footer"/>
    <w:basedOn w:val="Normal"/>
    <w:link w:val="PieddepageCar"/>
    <w:uiPriority w:val="99"/>
    <w:unhideWhenUsed/>
    <w:rsid w:val="000A44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445F"/>
  </w:style>
  <w:style w:type="character" w:customStyle="1" w:styleId="Titre2Car">
    <w:name w:val="Titre 2 Car"/>
    <w:basedOn w:val="Policepardfaut"/>
    <w:link w:val="Titre2"/>
    <w:uiPriority w:val="9"/>
    <w:rsid w:val="00802B9F"/>
    <w:rPr>
      <w:rFonts w:asciiTheme="majorHAnsi" w:eastAsiaTheme="majorEastAsia" w:hAnsiTheme="majorHAnsi" w:cstheme="majorBidi"/>
      <w:color w:val="2F5496" w:themeColor="accent1" w:themeShade="BF"/>
      <w:sz w:val="26"/>
      <w:szCs w:val="26"/>
    </w:rPr>
  </w:style>
  <w:style w:type="character" w:customStyle="1" w:styleId="ParagraphedelisteCar">
    <w:name w:val="Paragraphe de liste Car"/>
    <w:aliases w:val="References Car"/>
    <w:link w:val="Paragraphedeliste"/>
    <w:uiPriority w:val="34"/>
    <w:rsid w:val="00B82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12695">
      <w:bodyDiv w:val="1"/>
      <w:marLeft w:val="0"/>
      <w:marRight w:val="0"/>
      <w:marTop w:val="0"/>
      <w:marBottom w:val="0"/>
      <w:divBdr>
        <w:top w:val="none" w:sz="0" w:space="0" w:color="auto"/>
        <w:left w:val="none" w:sz="0" w:space="0" w:color="auto"/>
        <w:bottom w:val="none" w:sz="0" w:space="0" w:color="auto"/>
        <w:right w:val="none" w:sz="0" w:space="0" w:color="auto"/>
      </w:divBdr>
    </w:div>
    <w:div w:id="1693144463">
      <w:bodyDiv w:val="1"/>
      <w:marLeft w:val="0"/>
      <w:marRight w:val="0"/>
      <w:marTop w:val="0"/>
      <w:marBottom w:val="0"/>
      <w:divBdr>
        <w:top w:val="none" w:sz="0" w:space="0" w:color="auto"/>
        <w:left w:val="none" w:sz="0" w:space="0" w:color="auto"/>
        <w:bottom w:val="none" w:sz="0" w:space="0" w:color="auto"/>
        <w:right w:val="none" w:sz="0" w:space="0" w:color="auto"/>
      </w:divBdr>
      <w:divsChild>
        <w:div w:id="1232619863">
          <w:marLeft w:val="0"/>
          <w:marRight w:val="0"/>
          <w:marTop w:val="0"/>
          <w:marBottom w:val="0"/>
          <w:divBdr>
            <w:top w:val="single" w:sz="2" w:space="0" w:color="auto"/>
            <w:left w:val="single" w:sz="2" w:space="0" w:color="auto"/>
            <w:bottom w:val="single" w:sz="6" w:space="0" w:color="auto"/>
            <w:right w:val="single" w:sz="2" w:space="0" w:color="auto"/>
          </w:divBdr>
          <w:divsChild>
            <w:div w:id="2018575662">
              <w:marLeft w:val="0"/>
              <w:marRight w:val="0"/>
              <w:marTop w:val="0"/>
              <w:marBottom w:val="0"/>
              <w:divBdr>
                <w:top w:val="single" w:sz="2" w:space="9" w:color="E5E7EB"/>
                <w:left w:val="single" w:sz="2" w:space="0" w:color="E5E7EB"/>
                <w:bottom w:val="single" w:sz="2" w:space="9" w:color="E5E7EB"/>
                <w:right w:val="single" w:sz="2" w:space="0" w:color="E5E7EB"/>
              </w:divBdr>
            </w:div>
          </w:divsChild>
        </w:div>
        <w:div w:id="1078556533">
          <w:marLeft w:val="0"/>
          <w:marRight w:val="0"/>
          <w:marTop w:val="0"/>
          <w:marBottom w:val="0"/>
          <w:divBdr>
            <w:top w:val="single" w:sz="2" w:space="0" w:color="auto"/>
            <w:left w:val="single" w:sz="2" w:space="0" w:color="auto"/>
            <w:bottom w:val="single" w:sz="6" w:space="0" w:color="auto"/>
            <w:right w:val="single" w:sz="2" w:space="0" w:color="auto"/>
          </w:divBdr>
          <w:divsChild>
            <w:div w:id="531693786">
              <w:marLeft w:val="0"/>
              <w:marRight w:val="0"/>
              <w:marTop w:val="0"/>
              <w:marBottom w:val="0"/>
              <w:divBdr>
                <w:top w:val="single" w:sz="2" w:space="9" w:color="E5E7EB"/>
                <w:left w:val="single" w:sz="2" w:space="0" w:color="E5E7EB"/>
                <w:bottom w:val="single" w:sz="2" w:space="9" w:color="E5E7EB"/>
                <w:right w:val="single" w:sz="2" w:space="0" w:color="E5E7EB"/>
              </w:divBdr>
            </w:div>
          </w:divsChild>
        </w:div>
        <w:div w:id="1095177467">
          <w:marLeft w:val="0"/>
          <w:marRight w:val="0"/>
          <w:marTop w:val="0"/>
          <w:marBottom w:val="0"/>
          <w:divBdr>
            <w:top w:val="single" w:sz="2" w:space="0" w:color="auto"/>
            <w:left w:val="single" w:sz="2" w:space="0" w:color="auto"/>
            <w:bottom w:val="single" w:sz="6" w:space="0" w:color="auto"/>
            <w:right w:val="single" w:sz="2" w:space="0" w:color="auto"/>
          </w:divBdr>
          <w:divsChild>
            <w:div w:id="2073579847">
              <w:marLeft w:val="0"/>
              <w:marRight w:val="0"/>
              <w:marTop w:val="0"/>
              <w:marBottom w:val="0"/>
              <w:divBdr>
                <w:top w:val="single" w:sz="2" w:space="9" w:color="E5E7EB"/>
                <w:left w:val="single" w:sz="2" w:space="0" w:color="E5E7EB"/>
                <w:bottom w:val="single" w:sz="2" w:space="9" w:color="E5E7EB"/>
                <w:right w:val="single" w:sz="2" w:space="0" w:color="E5E7EB"/>
              </w:divBdr>
            </w:div>
          </w:divsChild>
        </w:div>
        <w:div w:id="315380932">
          <w:marLeft w:val="0"/>
          <w:marRight w:val="0"/>
          <w:marTop w:val="0"/>
          <w:marBottom w:val="0"/>
          <w:divBdr>
            <w:top w:val="single" w:sz="2" w:space="0" w:color="auto"/>
            <w:left w:val="single" w:sz="2" w:space="0" w:color="auto"/>
            <w:bottom w:val="single" w:sz="6" w:space="0" w:color="auto"/>
            <w:right w:val="single" w:sz="2" w:space="0" w:color="auto"/>
          </w:divBdr>
          <w:divsChild>
            <w:div w:id="2088070325">
              <w:marLeft w:val="0"/>
              <w:marRight w:val="0"/>
              <w:marTop w:val="0"/>
              <w:marBottom w:val="0"/>
              <w:divBdr>
                <w:top w:val="single" w:sz="2" w:space="9" w:color="E5E7EB"/>
                <w:left w:val="single" w:sz="2" w:space="0" w:color="E5E7EB"/>
                <w:bottom w:val="single" w:sz="2" w:space="9" w:color="E5E7EB"/>
                <w:right w:val="single" w:sz="2" w:space="0" w:color="E5E7EB"/>
              </w:divBdr>
            </w:div>
          </w:divsChild>
        </w:div>
        <w:div w:id="150491050">
          <w:marLeft w:val="0"/>
          <w:marRight w:val="0"/>
          <w:marTop w:val="0"/>
          <w:marBottom w:val="0"/>
          <w:divBdr>
            <w:top w:val="single" w:sz="2" w:space="0" w:color="auto"/>
            <w:left w:val="single" w:sz="2" w:space="0" w:color="auto"/>
            <w:bottom w:val="single" w:sz="6" w:space="0" w:color="auto"/>
            <w:right w:val="single" w:sz="2" w:space="0" w:color="auto"/>
          </w:divBdr>
          <w:divsChild>
            <w:div w:id="1988625986">
              <w:marLeft w:val="0"/>
              <w:marRight w:val="0"/>
              <w:marTop w:val="0"/>
              <w:marBottom w:val="0"/>
              <w:divBdr>
                <w:top w:val="single" w:sz="2" w:space="9" w:color="E5E7EB"/>
                <w:left w:val="single" w:sz="2" w:space="0" w:color="E5E7EB"/>
                <w:bottom w:val="single" w:sz="2" w:space="9" w:color="E5E7EB"/>
                <w:right w:val="single" w:sz="2" w:space="0" w:color="E5E7EB"/>
              </w:divBdr>
            </w:div>
          </w:divsChild>
        </w:div>
        <w:div w:id="1836875069">
          <w:marLeft w:val="0"/>
          <w:marRight w:val="0"/>
          <w:marTop w:val="0"/>
          <w:marBottom w:val="0"/>
          <w:divBdr>
            <w:top w:val="single" w:sz="2" w:space="0" w:color="auto"/>
            <w:left w:val="single" w:sz="2" w:space="0" w:color="auto"/>
            <w:bottom w:val="single" w:sz="6" w:space="0" w:color="auto"/>
            <w:right w:val="single" w:sz="2" w:space="0" w:color="auto"/>
          </w:divBdr>
          <w:divsChild>
            <w:div w:id="1508791818">
              <w:marLeft w:val="0"/>
              <w:marRight w:val="0"/>
              <w:marTop w:val="0"/>
              <w:marBottom w:val="0"/>
              <w:divBdr>
                <w:top w:val="single" w:sz="2" w:space="9" w:color="E5E7EB"/>
                <w:left w:val="single" w:sz="2" w:space="0" w:color="E5E7EB"/>
                <w:bottom w:val="single" w:sz="2" w:space="9" w:color="E5E7EB"/>
                <w:right w:val="single" w:sz="2" w:space="0" w:color="E5E7EB"/>
              </w:divBdr>
            </w:div>
          </w:divsChild>
        </w:div>
        <w:div w:id="1580556412">
          <w:marLeft w:val="0"/>
          <w:marRight w:val="0"/>
          <w:marTop w:val="0"/>
          <w:marBottom w:val="0"/>
          <w:divBdr>
            <w:top w:val="single" w:sz="2" w:space="0" w:color="auto"/>
            <w:left w:val="single" w:sz="2" w:space="0" w:color="auto"/>
            <w:bottom w:val="single" w:sz="6" w:space="0" w:color="auto"/>
            <w:right w:val="single" w:sz="2" w:space="0" w:color="auto"/>
          </w:divBdr>
          <w:divsChild>
            <w:div w:id="1055544281">
              <w:marLeft w:val="0"/>
              <w:marRight w:val="0"/>
              <w:marTop w:val="0"/>
              <w:marBottom w:val="0"/>
              <w:divBdr>
                <w:top w:val="single" w:sz="2" w:space="9" w:color="E5E7EB"/>
                <w:left w:val="single" w:sz="2" w:space="0" w:color="E5E7EB"/>
                <w:bottom w:val="single" w:sz="2" w:space="9" w:color="E5E7EB"/>
                <w:right w:val="single" w:sz="2" w:space="0" w:color="E5E7EB"/>
              </w:divBdr>
            </w:div>
          </w:divsChild>
        </w:div>
        <w:div w:id="747654289">
          <w:marLeft w:val="0"/>
          <w:marRight w:val="0"/>
          <w:marTop w:val="0"/>
          <w:marBottom w:val="0"/>
          <w:divBdr>
            <w:top w:val="single" w:sz="2" w:space="0" w:color="auto"/>
            <w:left w:val="single" w:sz="2" w:space="0" w:color="auto"/>
            <w:bottom w:val="single" w:sz="6" w:space="0" w:color="auto"/>
            <w:right w:val="single" w:sz="2" w:space="0" w:color="auto"/>
          </w:divBdr>
        </w:div>
      </w:divsChild>
    </w:div>
    <w:div w:id="1942487176">
      <w:bodyDiv w:val="1"/>
      <w:marLeft w:val="0"/>
      <w:marRight w:val="0"/>
      <w:marTop w:val="0"/>
      <w:marBottom w:val="0"/>
      <w:divBdr>
        <w:top w:val="none" w:sz="0" w:space="0" w:color="auto"/>
        <w:left w:val="none" w:sz="0" w:space="0" w:color="auto"/>
        <w:bottom w:val="none" w:sz="0" w:space="0" w:color="auto"/>
        <w:right w:val="none" w:sz="0" w:space="0" w:color="auto"/>
      </w:divBdr>
      <w:divsChild>
        <w:div w:id="1537082157">
          <w:marLeft w:val="0"/>
          <w:marRight w:val="0"/>
          <w:marTop w:val="0"/>
          <w:marBottom w:val="0"/>
          <w:divBdr>
            <w:top w:val="single" w:sz="2" w:space="0" w:color="auto"/>
            <w:left w:val="single" w:sz="2" w:space="0" w:color="auto"/>
            <w:bottom w:val="single" w:sz="6" w:space="0" w:color="auto"/>
            <w:right w:val="single" w:sz="2" w:space="0" w:color="auto"/>
          </w:divBdr>
          <w:divsChild>
            <w:div w:id="1642349555">
              <w:marLeft w:val="0"/>
              <w:marRight w:val="0"/>
              <w:marTop w:val="0"/>
              <w:marBottom w:val="0"/>
              <w:divBdr>
                <w:top w:val="single" w:sz="2" w:space="9" w:color="E5E7EB"/>
                <w:left w:val="single" w:sz="2" w:space="0" w:color="E5E7EB"/>
                <w:bottom w:val="single" w:sz="2" w:space="9" w:color="E5E7EB"/>
                <w:right w:val="single" w:sz="2" w:space="0" w:color="E5E7EB"/>
              </w:divBdr>
            </w:div>
          </w:divsChild>
        </w:div>
        <w:div w:id="76438715">
          <w:marLeft w:val="0"/>
          <w:marRight w:val="0"/>
          <w:marTop w:val="0"/>
          <w:marBottom w:val="0"/>
          <w:divBdr>
            <w:top w:val="single" w:sz="2" w:space="0" w:color="auto"/>
            <w:left w:val="single" w:sz="2" w:space="0" w:color="auto"/>
            <w:bottom w:val="single" w:sz="6" w:space="0" w:color="auto"/>
            <w:right w:val="single" w:sz="2" w:space="0" w:color="auto"/>
          </w:divBdr>
          <w:divsChild>
            <w:div w:id="1259369637">
              <w:marLeft w:val="0"/>
              <w:marRight w:val="0"/>
              <w:marTop w:val="0"/>
              <w:marBottom w:val="0"/>
              <w:divBdr>
                <w:top w:val="single" w:sz="2" w:space="9" w:color="E5E7EB"/>
                <w:left w:val="single" w:sz="2" w:space="0" w:color="E5E7EB"/>
                <w:bottom w:val="single" w:sz="2" w:space="9" w:color="E5E7EB"/>
                <w:right w:val="single" w:sz="2" w:space="0" w:color="E5E7EB"/>
              </w:divBdr>
            </w:div>
          </w:divsChild>
        </w:div>
        <w:div w:id="1420566873">
          <w:marLeft w:val="0"/>
          <w:marRight w:val="0"/>
          <w:marTop w:val="0"/>
          <w:marBottom w:val="0"/>
          <w:divBdr>
            <w:top w:val="single" w:sz="2" w:space="0" w:color="auto"/>
            <w:left w:val="single" w:sz="2" w:space="0" w:color="auto"/>
            <w:bottom w:val="single" w:sz="6" w:space="0" w:color="auto"/>
            <w:right w:val="single" w:sz="2" w:space="0" w:color="auto"/>
          </w:divBdr>
          <w:divsChild>
            <w:div w:id="68239387">
              <w:marLeft w:val="0"/>
              <w:marRight w:val="0"/>
              <w:marTop w:val="0"/>
              <w:marBottom w:val="0"/>
              <w:divBdr>
                <w:top w:val="single" w:sz="2" w:space="9" w:color="E5E7EB"/>
                <w:left w:val="single" w:sz="2" w:space="0" w:color="E5E7EB"/>
                <w:bottom w:val="single" w:sz="2" w:space="9" w:color="E5E7EB"/>
                <w:right w:val="single" w:sz="2" w:space="0" w:color="E5E7EB"/>
              </w:divBdr>
            </w:div>
          </w:divsChild>
        </w:div>
        <w:div w:id="497842247">
          <w:marLeft w:val="0"/>
          <w:marRight w:val="0"/>
          <w:marTop w:val="0"/>
          <w:marBottom w:val="0"/>
          <w:divBdr>
            <w:top w:val="single" w:sz="2" w:space="0" w:color="auto"/>
            <w:left w:val="single" w:sz="2" w:space="0" w:color="auto"/>
            <w:bottom w:val="single" w:sz="6" w:space="0" w:color="auto"/>
            <w:right w:val="single" w:sz="2" w:space="0" w:color="auto"/>
          </w:divBdr>
          <w:divsChild>
            <w:div w:id="1871870468">
              <w:marLeft w:val="0"/>
              <w:marRight w:val="0"/>
              <w:marTop w:val="0"/>
              <w:marBottom w:val="0"/>
              <w:divBdr>
                <w:top w:val="single" w:sz="2" w:space="9" w:color="E5E7EB"/>
                <w:left w:val="single" w:sz="2" w:space="0" w:color="E5E7EB"/>
                <w:bottom w:val="single" w:sz="2" w:space="9" w:color="E5E7EB"/>
                <w:right w:val="single" w:sz="2" w:space="0" w:color="E5E7EB"/>
              </w:divBdr>
            </w:div>
          </w:divsChild>
        </w:div>
        <w:div w:id="214662340">
          <w:marLeft w:val="0"/>
          <w:marRight w:val="0"/>
          <w:marTop w:val="0"/>
          <w:marBottom w:val="0"/>
          <w:divBdr>
            <w:top w:val="single" w:sz="2" w:space="0" w:color="auto"/>
            <w:left w:val="single" w:sz="2" w:space="0" w:color="auto"/>
            <w:bottom w:val="single" w:sz="6" w:space="0" w:color="auto"/>
            <w:right w:val="single" w:sz="2" w:space="0" w:color="auto"/>
          </w:divBdr>
          <w:divsChild>
            <w:div w:id="1692880221">
              <w:marLeft w:val="0"/>
              <w:marRight w:val="0"/>
              <w:marTop w:val="0"/>
              <w:marBottom w:val="0"/>
              <w:divBdr>
                <w:top w:val="single" w:sz="2" w:space="9" w:color="E5E7EB"/>
                <w:left w:val="single" w:sz="2" w:space="0" w:color="E5E7EB"/>
                <w:bottom w:val="single" w:sz="2" w:space="9" w:color="E5E7EB"/>
                <w:right w:val="single" w:sz="2" w:space="0" w:color="E5E7EB"/>
              </w:divBdr>
            </w:div>
          </w:divsChild>
        </w:div>
        <w:div w:id="1930965957">
          <w:marLeft w:val="0"/>
          <w:marRight w:val="0"/>
          <w:marTop w:val="0"/>
          <w:marBottom w:val="0"/>
          <w:divBdr>
            <w:top w:val="single" w:sz="2" w:space="0" w:color="auto"/>
            <w:left w:val="single" w:sz="2" w:space="0" w:color="auto"/>
            <w:bottom w:val="single" w:sz="6" w:space="0" w:color="auto"/>
            <w:right w:val="single" w:sz="2" w:space="0" w:color="auto"/>
          </w:divBdr>
          <w:divsChild>
            <w:div w:id="659774196">
              <w:marLeft w:val="0"/>
              <w:marRight w:val="0"/>
              <w:marTop w:val="0"/>
              <w:marBottom w:val="0"/>
              <w:divBdr>
                <w:top w:val="single" w:sz="2" w:space="9" w:color="E5E7EB"/>
                <w:left w:val="single" w:sz="2" w:space="0" w:color="E5E7EB"/>
                <w:bottom w:val="single" w:sz="2" w:space="9" w:color="E5E7EB"/>
                <w:right w:val="single" w:sz="2" w:space="0" w:color="E5E7EB"/>
              </w:divBdr>
            </w:div>
          </w:divsChild>
        </w:div>
        <w:div w:id="2143184580">
          <w:marLeft w:val="0"/>
          <w:marRight w:val="0"/>
          <w:marTop w:val="0"/>
          <w:marBottom w:val="0"/>
          <w:divBdr>
            <w:top w:val="single" w:sz="2" w:space="0" w:color="auto"/>
            <w:left w:val="single" w:sz="2" w:space="0" w:color="auto"/>
            <w:bottom w:val="single" w:sz="6" w:space="0" w:color="auto"/>
            <w:right w:val="single" w:sz="2" w:space="0" w:color="auto"/>
          </w:divBdr>
          <w:divsChild>
            <w:div w:id="629285747">
              <w:marLeft w:val="0"/>
              <w:marRight w:val="0"/>
              <w:marTop w:val="0"/>
              <w:marBottom w:val="0"/>
              <w:divBdr>
                <w:top w:val="single" w:sz="2" w:space="9" w:color="E5E7EB"/>
                <w:left w:val="single" w:sz="2" w:space="0" w:color="E5E7EB"/>
                <w:bottom w:val="single" w:sz="2" w:space="9" w:color="E5E7EB"/>
                <w:right w:val="single" w:sz="2" w:space="0" w:color="E5E7EB"/>
              </w:divBdr>
            </w:div>
          </w:divsChild>
        </w:div>
        <w:div w:id="399911118">
          <w:marLeft w:val="0"/>
          <w:marRight w:val="0"/>
          <w:marTop w:val="0"/>
          <w:marBottom w:val="0"/>
          <w:divBdr>
            <w:top w:val="single" w:sz="2" w:space="0" w:color="auto"/>
            <w:left w:val="single" w:sz="2" w:space="0" w:color="auto"/>
            <w:bottom w:val="single" w:sz="6" w:space="0" w:color="auto"/>
            <w:right w:val="single" w:sz="2" w:space="0" w:color="auto"/>
          </w:divBdr>
        </w:div>
      </w:divsChild>
    </w:div>
    <w:div w:id="2119595126">
      <w:bodyDiv w:val="1"/>
      <w:marLeft w:val="0"/>
      <w:marRight w:val="0"/>
      <w:marTop w:val="0"/>
      <w:marBottom w:val="0"/>
      <w:divBdr>
        <w:top w:val="none" w:sz="0" w:space="0" w:color="auto"/>
        <w:left w:val="none" w:sz="0" w:space="0" w:color="auto"/>
        <w:bottom w:val="none" w:sz="0" w:space="0" w:color="auto"/>
        <w:right w:val="none" w:sz="0" w:space="0" w:color="auto"/>
      </w:divBdr>
      <w:divsChild>
        <w:div w:id="44528588">
          <w:marLeft w:val="0"/>
          <w:marRight w:val="0"/>
          <w:marTop w:val="0"/>
          <w:marBottom w:val="300"/>
          <w:divBdr>
            <w:top w:val="none" w:sz="0" w:space="0" w:color="auto"/>
            <w:left w:val="none" w:sz="0" w:space="0" w:color="auto"/>
            <w:bottom w:val="none" w:sz="0" w:space="0" w:color="auto"/>
            <w:right w:val="none" w:sz="0" w:space="0" w:color="auto"/>
          </w:divBdr>
          <w:divsChild>
            <w:div w:id="311100616">
              <w:marLeft w:val="0"/>
              <w:marRight w:val="0"/>
              <w:marTop w:val="0"/>
              <w:marBottom w:val="0"/>
              <w:divBdr>
                <w:top w:val="none" w:sz="0" w:space="0" w:color="auto"/>
                <w:left w:val="none" w:sz="0" w:space="0" w:color="auto"/>
                <w:bottom w:val="none" w:sz="0" w:space="0" w:color="auto"/>
                <w:right w:val="none" w:sz="0" w:space="0" w:color="auto"/>
              </w:divBdr>
            </w:div>
          </w:divsChild>
        </w:div>
        <w:div w:id="220292109">
          <w:marLeft w:val="0"/>
          <w:marRight w:val="0"/>
          <w:marTop w:val="0"/>
          <w:marBottom w:val="300"/>
          <w:divBdr>
            <w:top w:val="none" w:sz="0" w:space="0" w:color="auto"/>
            <w:left w:val="none" w:sz="0" w:space="0" w:color="auto"/>
            <w:bottom w:val="none" w:sz="0" w:space="0" w:color="auto"/>
            <w:right w:val="none" w:sz="0" w:space="0" w:color="auto"/>
          </w:divBdr>
          <w:divsChild>
            <w:div w:id="10416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1296</Words>
  <Characters>7393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CICB</dc:creator>
  <cp:keywords/>
  <dc:description/>
  <cp:lastModifiedBy>HP</cp:lastModifiedBy>
  <cp:revision>11</cp:revision>
  <dcterms:created xsi:type="dcterms:W3CDTF">2024-05-06T08:14:00Z</dcterms:created>
  <dcterms:modified xsi:type="dcterms:W3CDTF">2024-05-21T14:12:00Z</dcterms:modified>
</cp:coreProperties>
</file>