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B29C" w14:textId="12466981" w:rsidR="008C24F6" w:rsidRPr="00666FA1" w:rsidRDefault="00CE508E" w:rsidP="005C2FB4">
      <w:pPr>
        <w:tabs>
          <w:tab w:val="left" w:pos="6960"/>
        </w:tabs>
        <w:rPr>
          <w:rFonts w:ascii="Arial" w:hAnsi="Arial" w:cs="Arial"/>
          <w:sz w:val="28"/>
          <w:szCs w:val="28"/>
          <w:lang w:val="fr-FR"/>
        </w:rPr>
      </w:pPr>
      <w:r w:rsidRPr="00F04BE5">
        <w:rPr>
          <w:noProof/>
          <w:lang w:val="fr-CH" w:eastAsia="fr-CH"/>
        </w:rPr>
        <w:drawing>
          <wp:inline distT="0" distB="0" distL="0" distR="0" wp14:anchorId="2F24BED8" wp14:editId="2FBA305F">
            <wp:extent cx="1915737" cy="549698"/>
            <wp:effectExtent l="0" t="0" r="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l="8972" t="7550" r="7567" b="13257"/>
                    <a:stretch>
                      <a:fillRect/>
                    </a:stretch>
                  </pic:blipFill>
                  <pic:spPr bwMode="auto">
                    <a:xfrm>
                      <a:off x="0" y="0"/>
                      <a:ext cx="1983828" cy="569236"/>
                    </a:xfrm>
                    <a:prstGeom prst="rect">
                      <a:avLst/>
                    </a:prstGeom>
                    <a:noFill/>
                    <a:ln>
                      <a:noFill/>
                    </a:ln>
                  </pic:spPr>
                </pic:pic>
              </a:graphicData>
            </a:graphic>
          </wp:inline>
        </w:drawing>
      </w:r>
      <w:r w:rsidRPr="00666FA1">
        <w:rPr>
          <w:noProof/>
          <w:lang w:val="fr-FR"/>
        </w:rPr>
        <w:t xml:space="preserve">         </w:t>
      </w:r>
      <w:r w:rsidR="00253D3C" w:rsidRPr="00666FA1">
        <w:rPr>
          <w:noProof/>
          <w:lang w:val="fr-FR"/>
        </w:rPr>
        <w:t xml:space="preserve">   </w:t>
      </w:r>
      <w:r w:rsidRPr="00666FA1">
        <w:rPr>
          <w:noProof/>
          <w:lang w:val="fr-FR"/>
        </w:rPr>
        <w:t xml:space="preserve">  </w:t>
      </w:r>
      <w:r w:rsidRPr="000D4F0D">
        <w:rPr>
          <w:rFonts w:ascii="Arial" w:hAnsi="Arial" w:cs="Arial"/>
          <w:noProof/>
          <w:sz w:val="28"/>
          <w:szCs w:val="28"/>
          <w:lang w:val="fr-CH" w:eastAsia="fr-CH"/>
        </w:rPr>
        <w:drawing>
          <wp:inline distT="0" distB="0" distL="0" distR="0" wp14:anchorId="14DE866E" wp14:editId="37D7DC3D">
            <wp:extent cx="1993900" cy="477413"/>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l="12601" t="21333" r="13078" b="6000"/>
                    <a:stretch>
                      <a:fillRect/>
                    </a:stretch>
                  </pic:blipFill>
                  <pic:spPr bwMode="auto">
                    <a:xfrm>
                      <a:off x="0" y="0"/>
                      <a:ext cx="2003563" cy="479727"/>
                    </a:xfrm>
                    <a:prstGeom prst="rect">
                      <a:avLst/>
                    </a:prstGeom>
                    <a:noFill/>
                    <a:ln>
                      <a:noFill/>
                    </a:ln>
                  </pic:spPr>
                </pic:pic>
              </a:graphicData>
            </a:graphic>
          </wp:inline>
        </w:drawing>
      </w:r>
      <w:r w:rsidRPr="00666FA1">
        <w:rPr>
          <w:rFonts w:ascii="Arial" w:hAnsi="Arial" w:cs="Arial"/>
          <w:noProof/>
          <w:sz w:val="28"/>
          <w:szCs w:val="28"/>
          <w:lang w:val="fr-FR"/>
        </w:rPr>
        <w:t xml:space="preserve">      </w:t>
      </w:r>
      <w:r w:rsidR="00253D3C" w:rsidRPr="00666FA1">
        <w:rPr>
          <w:rFonts w:ascii="Arial" w:hAnsi="Arial" w:cs="Arial"/>
          <w:noProof/>
          <w:sz w:val="28"/>
          <w:szCs w:val="28"/>
          <w:lang w:val="fr-FR"/>
        </w:rPr>
        <w:t xml:space="preserve">    </w:t>
      </w:r>
      <w:r w:rsidRPr="00666FA1">
        <w:rPr>
          <w:rFonts w:ascii="Arial" w:hAnsi="Arial" w:cs="Arial"/>
          <w:noProof/>
          <w:sz w:val="28"/>
          <w:szCs w:val="28"/>
          <w:lang w:val="fr-FR"/>
        </w:rPr>
        <w:t xml:space="preserve"> </w:t>
      </w:r>
      <w:r w:rsidRPr="00F04BE5">
        <w:rPr>
          <w:noProof/>
          <w:lang w:val="fr-CH" w:eastAsia="fr-CH"/>
        </w:rPr>
        <w:drawing>
          <wp:inline distT="0" distB="0" distL="0" distR="0" wp14:anchorId="6F28E56D" wp14:editId="0EF67B90">
            <wp:extent cx="1085850" cy="6306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cstate="print">
                      <a:extLst>
                        <a:ext uri="{28A0092B-C50C-407E-A947-70E740481C1C}">
                          <a14:useLocalDpi xmlns:a14="http://schemas.microsoft.com/office/drawing/2010/main" val="0"/>
                        </a:ext>
                      </a:extLst>
                    </a:blip>
                    <a:srcRect l="4077" t="2951" r="3433" b="2295"/>
                    <a:stretch>
                      <a:fillRect/>
                    </a:stretch>
                  </pic:blipFill>
                  <pic:spPr bwMode="auto">
                    <a:xfrm>
                      <a:off x="0" y="0"/>
                      <a:ext cx="1102015" cy="640059"/>
                    </a:xfrm>
                    <a:prstGeom prst="rect">
                      <a:avLst/>
                    </a:prstGeom>
                    <a:noFill/>
                    <a:ln>
                      <a:noFill/>
                    </a:ln>
                  </pic:spPr>
                </pic:pic>
              </a:graphicData>
            </a:graphic>
          </wp:inline>
        </w:drawing>
      </w:r>
      <w:r w:rsidRPr="00666FA1">
        <w:rPr>
          <w:rFonts w:ascii="Arial" w:hAnsi="Arial" w:cs="Arial"/>
          <w:noProof/>
          <w:sz w:val="28"/>
          <w:szCs w:val="28"/>
          <w:lang w:val="fr-FR"/>
        </w:rPr>
        <w:t xml:space="preserve">                        </w:t>
      </w:r>
    </w:p>
    <w:p w14:paraId="0CD1DF58" w14:textId="77777777" w:rsidR="00CE508E" w:rsidRPr="00CE1709" w:rsidRDefault="00CE508E" w:rsidP="00A20BE1">
      <w:pPr>
        <w:pStyle w:val="Sansinterligne"/>
        <w:jc w:val="center"/>
        <w:rPr>
          <w:rFonts w:ascii="Bookman Old Style" w:hAnsi="Bookman Old Style"/>
          <w:b/>
          <w:lang w:val="fr-FR"/>
        </w:rPr>
      </w:pPr>
    </w:p>
    <w:p w14:paraId="6A71F02F" w14:textId="77777777" w:rsidR="002345D8" w:rsidRPr="00CE5795" w:rsidRDefault="002345D8" w:rsidP="00A20BE1">
      <w:pPr>
        <w:pStyle w:val="Sansinterligne"/>
        <w:jc w:val="center"/>
        <w:rPr>
          <w:rFonts w:ascii="Bookman Old Style" w:hAnsi="Bookman Old Style"/>
          <w:b/>
          <w:sz w:val="24"/>
          <w:szCs w:val="24"/>
          <w:lang w:val="fr-FR"/>
        </w:rPr>
      </w:pPr>
    </w:p>
    <w:p w14:paraId="30182446" w14:textId="77777777" w:rsidR="00FC6778" w:rsidRPr="00FC6778" w:rsidRDefault="00FC6778" w:rsidP="00FC6778">
      <w:pPr>
        <w:ind w:left="56"/>
        <w:jc w:val="center"/>
        <w:rPr>
          <w:rFonts w:ascii="Bookman Old Style" w:eastAsia="Calibri" w:hAnsi="Bookman Old Style" w:cs="Arial"/>
          <w:b/>
          <w:color w:val="000000"/>
          <w:u w:val="single" w:color="000000"/>
          <w:lang w:val="fr-CH"/>
        </w:rPr>
      </w:pPr>
      <w:r w:rsidRPr="00FC6778">
        <w:rPr>
          <w:rFonts w:ascii="Bookman Old Style" w:eastAsia="Calibri" w:hAnsi="Bookman Old Style" w:cs="Arial"/>
          <w:b/>
          <w:color w:val="000000"/>
          <w:u w:val="single" w:color="000000"/>
          <w:lang w:val="fr-CH"/>
        </w:rPr>
        <w:t>OFFRE Nº</w:t>
      </w:r>
      <w:r w:rsidRPr="00FC6778">
        <w:rPr>
          <w:rFonts w:ascii="Bookman Old Style" w:eastAsia="Calibri" w:hAnsi="Bookman Old Style" w:cs="Arial"/>
          <w:b/>
          <w:color w:val="000000"/>
          <w:u w:val="single" w:color="000000"/>
          <w:lang w:val="fr-FR"/>
        </w:rPr>
        <w:t xml:space="preserve"> </w:t>
      </w:r>
      <w:r w:rsidRPr="00FC6778">
        <w:rPr>
          <w:rFonts w:ascii="Bookman Old Style" w:eastAsia="Calibri" w:hAnsi="Bookman Old Style" w:cs="Arial"/>
          <w:b/>
          <w:color w:val="000000"/>
          <w:u w:val="single" w:color="000000"/>
          <w:lang w:val="fr-CH"/>
        </w:rPr>
        <w:t>001/C</w:t>
      </w:r>
      <w:r w:rsidRPr="00FC6778">
        <w:rPr>
          <w:rFonts w:ascii="Bookman Old Style" w:eastAsia="Calibri" w:hAnsi="Bookman Old Style" w:cs="Arial"/>
          <w:b/>
          <w:color w:val="000000"/>
          <w:u w:val="single" w:color="000000"/>
          <w:lang w:val="fr-FR"/>
        </w:rPr>
        <w:t>I</w:t>
      </w:r>
      <w:r w:rsidRPr="00FC6778">
        <w:rPr>
          <w:rFonts w:ascii="Bookman Old Style" w:eastAsia="Calibri" w:hAnsi="Bookman Old Style" w:cs="Arial"/>
          <w:b/>
          <w:color w:val="000000"/>
          <w:u w:val="single" w:color="000000"/>
          <w:lang w:val="fr-CH"/>
        </w:rPr>
        <w:t>CB-DT</w:t>
      </w:r>
      <w:r w:rsidRPr="00FC6778">
        <w:rPr>
          <w:rFonts w:ascii="Bookman Old Style" w:eastAsia="Calibri" w:hAnsi="Bookman Old Style" w:cs="Arial"/>
          <w:b/>
          <w:color w:val="000000"/>
          <w:u w:val="single" w:color="000000"/>
          <w:lang w:val="fr-FR"/>
        </w:rPr>
        <w:t>/JUILLET</w:t>
      </w:r>
      <w:r w:rsidRPr="00FC6778">
        <w:rPr>
          <w:rFonts w:ascii="Bookman Old Style" w:eastAsia="Calibri" w:hAnsi="Bookman Old Style" w:cs="Arial"/>
          <w:b/>
          <w:color w:val="000000"/>
          <w:u w:val="single" w:color="000000"/>
          <w:lang w:val="fr-CH"/>
        </w:rPr>
        <w:t>/2024</w:t>
      </w:r>
    </w:p>
    <w:p w14:paraId="29346C2B" w14:textId="77777777" w:rsidR="00FC6778" w:rsidRPr="00777089" w:rsidRDefault="00FC6778" w:rsidP="00FC6778">
      <w:pPr>
        <w:ind w:left="56"/>
        <w:jc w:val="both"/>
        <w:rPr>
          <w:rFonts w:ascii="Arial" w:eastAsia="Calibri" w:hAnsi="Arial" w:cs="Arial"/>
          <w:color w:val="000000"/>
          <w:lang w:val="fr-CH"/>
        </w:rPr>
      </w:pPr>
    </w:p>
    <w:p w14:paraId="5B26862F" w14:textId="77777777" w:rsidR="00A20BE1" w:rsidRPr="00EA4778" w:rsidRDefault="002B1CCB" w:rsidP="00F83F88">
      <w:pPr>
        <w:spacing w:after="240" w:line="265" w:lineRule="auto"/>
        <w:ind w:left="432"/>
        <w:jc w:val="center"/>
        <w:rPr>
          <w:rFonts w:ascii="Bookman Old Style" w:eastAsia="Calibri" w:hAnsi="Bookman Old Style" w:cs="Arial"/>
          <w:b/>
          <w:color w:val="000000"/>
          <w:lang w:val="fr-CH"/>
        </w:rPr>
      </w:pPr>
      <w:r w:rsidRPr="00777089">
        <w:rPr>
          <w:rFonts w:ascii="Bookman Old Style" w:eastAsia="Calibri" w:hAnsi="Bookman Old Style" w:cs="Arial"/>
          <w:b/>
          <w:color w:val="000000"/>
          <w:lang w:val="fr-CH"/>
        </w:rPr>
        <w:t xml:space="preserve">AVIS DE RELANCE </w:t>
      </w:r>
      <w:r w:rsidR="00777089" w:rsidRPr="00777089">
        <w:rPr>
          <w:rFonts w:ascii="Bookman Old Style" w:eastAsia="Calibri" w:hAnsi="Bookman Old Style" w:cs="Arial"/>
          <w:b/>
          <w:color w:val="000000"/>
          <w:lang w:val="fr-CH"/>
        </w:rPr>
        <w:t>D’APPEL D’OFFRE</w:t>
      </w:r>
      <w:r w:rsidR="00777089">
        <w:rPr>
          <w:rFonts w:ascii="Bookman Old Style" w:eastAsia="Calibri" w:hAnsi="Bookman Old Style" w:cs="Arial"/>
          <w:b/>
          <w:color w:val="000000"/>
          <w:sz w:val="20"/>
          <w:lang w:val="fr-CH"/>
        </w:rPr>
        <w:t xml:space="preserve"> </w:t>
      </w:r>
      <w:r w:rsidR="00FC6778" w:rsidRPr="00FC6778">
        <w:rPr>
          <w:rFonts w:ascii="Bookman Old Style" w:eastAsia="Calibri" w:hAnsi="Bookman Old Style" w:cs="Arial"/>
          <w:b/>
          <w:color w:val="000000"/>
          <w:lang w:val="fr-CH"/>
        </w:rPr>
        <w:t>POUR L'ACQUISITION DES FOURNITURES DIVERSES</w:t>
      </w:r>
      <w:bookmarkStart w:id="0" w:name="_Hlk506641461"/>
      <w:bookmarkEnd w:id="0"/>
    </w:p>
    <w:p w14:paraId="6FF6ADBC" w14:textId="77777777" w:rsidR="007622B0" w:rsidRPr="007622B0" w:rsidRDefault="007622B0" w:rsidP="00082B44">
      <w:pPr>
        <w:keepNext/>
        <w:keepLines/>
        <w:spacing w:after="120" w:line="265" w:lineRule="auto"/>
        <w:ind w:left="10" w:hanging="10"/>
        <w:jc w:val="both"/>
        <w:outlineLvl w:val="0"/>
        <w:rPr>
          <w:rFonts w:ascii="Arial" w:eastAsia="Calibri" w:hAnsi="Arial" w:cs="Arial"/>
          <w:b/>
          <w:color w:val="000000"/>
          <w:lang w:val="fr-CH"/>
        </w:rPr>
      </w:pPr>
      <w:r w:rsidRPr="007622B0">
        <w:rPr>
          <w:rFonts w:ascii="Arial" w:eastAsia="Calibri" w:hAnsi="Arial" w:cs="Arial"/>
          <w:b/>
          <w:color w:val="000000"/>
          <w:lang w:val="fr-CH"/>
        </w:rPr>
        <w:t>1</w:t>
      </w:r>
      <w:r w:rsidRPr="007622B0">
        <w:rPr>
          <w:rFonts w:ascii="Bookman Old Style" w:eastAsia="Calibri" w:hAnsi="Bookman Old Style" w:cs="Arial"/>
          <w:b/>
          <w:color w:val="000000"/>
          <w:sz w:val="24"/>
          <w:szCs w:val="24"/>
          <w:lang w:val="fr-CH"/>
        </w:rPr>
        <w:t xml:space="preserve">. </w:t>
      </w:r>
      <w:r w:rsidRPr="007622B0">
        <w:rPr>
          <w:rFonts w:ascii="Bookman Old Style" w:eastAsia="Calibri" w:hAnsi="Bookman Old Style" w:cs="Arial"/>
          <w:b/>
          <w:color w:val="000000"/>
          <w:sz w:val="24"/>
          <w:szCs w:val="24"/>
          <w:lang w:val="fr-FR"/>
        </w:rPr>
        <w:t>C</w:t>
      </w:r>
      <w:proofErr w:type="spellStart"/>
      <w:r w:rsidR="00351CC0" w:rsidRPr="007622B0">
        <w:rPr>
          <w:rFonts w:ascii="Bookman Old Style" w:eastAsia="Calibri" w:hAnsi="Bookman Old Style" w:cs="Arial"/>
          <w:b/>
          <w:color w:val="000000"/>
          <w:sz w:val="24"/>
          <w:szCs w:val="24"/>
          <w:lang w:val="fr-CH"/>
        </w:rPr>
        <w:t>ontexte</w:t>
      </w:r>
      <w:proofErr w:type="spellEnd"/>
      <w:r w:rsidRPr="007622B0">
        <w:rPr>
          <w:rFonts w:ascii="Bookman Old Style" w:eastAsia="Calibri" w:hAnsi="Bookman Old Style" w:cs="Arial"/>
          <w:b/>
          <w:color w:val="000000"/>
          <w:sz w:val="24"/>
          <w:szCs w:val="24"/>
          <w:lang w:val="fr-CH"/>
        </w:rPr>
        <w:t xml:space="preserve"> et justification</w:t>
      </w:r>
    </w:p>
    <w:p w14:paraId="6573FE61" w14:textId="77777777" w:rsidR="00A20BE1" w:rsidRPr="007622B0" w:rsidRDefault="00A20BE1" w:rsidP="00082B44">
      <w:pPr>
        <w:pStyle w:val="Sansinterligne"/>
        <w:jc w:val="both"/>
        <w:rPr>
          <w:rFonts w:ascii="Bookman Old Style" w:hAnsi="Bookman Old Style"/>
          <w:color w:val="0070C0"/>
          <w:lang w:val="fr-CH"/>
        </w:rPr>
      </w:pPr>
    </w:p>
    <w:p w14:paraId="2DF2BD76" w14:textId="77777777" w:rsidR="0087635E" w:rsidRPr="00D80075" w:rsidRDefault="0087635E" w:rsidP="00F53789">
      <w:pPr>
        <w:pStyle w:val="Sansinterligne"/>
        <w:spacing w:line="276" w:lineRule="auto"/>
        <w:jc w:val="both"/>
        <w:rPr>
          <w:rFonts w:ascii="Bookman Old Style" w:eastAsia="Times New Roman" w:hAnsi="Bookman Old Style"/>
          <w:sz w:val="24"/>
          <w:szCs w:val="24"/>
          <w:lang w:val="fr-FR"/>
        </w:rPr>
      </w:pPr>
      <w:r w:rsidRPr="00D80075">
        <w:rPr>
          <w:rFonts w:ascii="Bookman Old Style" w:eastAsia="Times New Roman" w:hAnsi="Bookman Old Style"/>
          <w:sz w:val="24"/>
          <w:szCs w:val="24"/>
          <w:lang w:val="fr-FR"/>
        </w:rPr>
        <w:t xml:space="preserve">Le Conseil Interconfessionnel du Burundi (CICB), en partenariat avec </w:t>
      </w:r>
      <w:proofErr w:type="spellStart"/>
      <w:r w:rsidRPr="00D80075">
        <w:rPr>
          <w:rFonts w:ascii="Bookman Old Style" w:eastAsia="Times New Roman" w:hAnsi="Bookman Old Style"/>
          <w:sz w:val="24"/>
          <w:szCs w:val="24"/>
          <w:lang w:val="fr-FR"/>
        </w:rPr>
        <w:t>Catholic</w:t>
      </w:r>
      <w:proofErr w:type="spellEnd"/>
      <w:r w:rsidRPr="00D80075">
        <w:rPr>
          <w:rFonts w:ascii="Bookman Old Style" w:eastAsia="Times New Roman" w:hAnsi="Bookman Old Style"/>
          <w:sz w:val="24"/>
          <w:szCs w:val="24"/>
          <w:lang w:val="fr-FR"/>
        </w:rPr>
        <w:t xml:space="preserve"> Relief Services (CRS) exécute le projet </w:t>
      </w:r>
      <w:proofErr w:type="spellStart"/>
      <w:r w:rsidRPr="00D80075">
        <w:rPr>
          <w:rFonts w:ascii="Bookman Old Style" w:eastAsia="Times New Roman" w:hAnsi="Bookman Old Style"/>
          <w:sz w:val="24"/>
          <w:szCs w:val="24"/>
          <w:lang w:val="fr-FR"/>
        </w:rPr>
        <w:t>Dukire</w:t>
      </w:r>
      <w:proofErr w:type="spellEnd"/>
      <w:r w:rsidRPr="00D80075">
        <w:rPr>
          <w:rFonts w:ascii="Bookman Old Style" w:eastAsia="Times New Roman" w:hAnsi="Bookman Old Style"/>
          <w:sz w:val="24"/>
          <w:szCs w:val="24"/>
          <w:lang w:val="fr-FR"/>
        </w:rPr>
        <w:t xml:space="preserve"> </w:t>
      </w:r>
      <w:proofErr w:type="spellStart"/>
      <w:r w:rsidRPr="00D80075">
        <w:rPr>
          <w:rFonts w:ascii="Bookman Old Style" w:eastAsia="Times New Roman" w:hAnsi="Bookman Old Style"/>
          <w:sz w:val="24"/>
          <w:szCs w:val="24"/>
          <w:lang w:val="fr-FR"/>
        </w:rPr>
        <w:t>Tubane</w:t>
      </w:r>
      <w:proofErr w:type="spellEnd"/>
      <w:r w:rsidRPr="00D80075">
        <w:rPr>
          <w:rFonts w:ascii="Bookman Old Style" w:eastAsia="Times New Roman" w:hAnsi="Bookman Old Style"/>
          <w:sz w:val="24"/>
          <w:szCs w:val="24"/>
          <w:lang w:val="fr-FR"/>
        </w:rPr>
        <w:t xml:space="preserve"> financé par USAID/CMM axé sur la consolidation de la paix, visant principalement l’amélioration de la cohésion sociale et le dialogue entre les acteurs politiques et les communautés dans tout le pays. Ce projet développe, par la synergie interreligieuse, des actions qui contribuent à l’amélioration du climat politique entre les élections de 2020 et 2027. </w:t>
      </w:r>
    </w:p>
    <w:p w14:paraId="545B12C3" w14:textId="77777777" w:rsidR="0087635E" w:rsidRPr="00D80075" w:rsidRDefault="0087635E" w:rsidP="00F53789">
      <w:pPr>
        <w:pStyle w:val="Sansinterligne"/>
        <w:spacing w:line="276" w:lineRule="auto"/>
        <w:jc w:val="both"/>
        <w:rPr>
          <w:rFonts w:ascii="Bookman Old Style" w:eastAsia="Times New Roman" w:hAnsi="Bookman Old Style"/>
          <w:sz w:val="24"/>
          <w:szCs w:val="24"/>
          <w:lang w:val="fr-FR"/>
        </w:rPr>
      </w:pPr>
      <w:r w:rsidRPr="00D80075">
        <w:rPr>
          <w:rFonts w:ascii="Bookman Old Style" w:eastAsia="Times New Roman" w:hAnsi="Bookman Old Style"/>
          <w:sz w:val="24"/>
          <w:szCs w:val="24"/>
          <w:lang w:val="fr-FR"/>
        </w:rPr>
        <w:t xml:space="preserve">Dans le cadre de la mise en œuvre de ce projet, le CICB en sigle, s’est fixée comme objectif de rendre disponible les outils et équipements de qualité afin de faciliter son staff à se doter des compétences nécessaires pour l’amélioration de leurs prestations en matière de cohésion sociale.  </w:t>
      </w:r>
    </w:p>
    <w:p w14:paraId="44EB93D6" w14:textId="77777777" w:rsidR="0087635E" w:rsidRPr="00D80075" w:rsidRDefault="0087635E" w:rsidP="00F53789">
      <w:pPr>
        <w:pStyle w:val="Sansinterligne"/>
        <w:spacing w:line="276" w:lineRule="auto"/>
        <w:jc w:val="both"/>
        <w:rPr>
          <w:rFonts w:ascii="Bookman Old Style" w:eastAsia="Times New Roman" w:hAnsi="Bookman Old Style"/>
          <w:sz w:val="24"/>
          <w:szCs w:val="24"/>
          <w:lang w:val="fr-FR"/>
        </w:rPr>
      </w:pPr>
    </w:p>
    <w:p w14:paraId="1C936025" w14:textId="1C4912BF" w:rsidR="00A20BE1" w:rsidRPr="00D80075" w:rsidRDefault="0087635E" w:rsidP="00F53789">
      <w:pPr>
        <w:pStyle w:val="Sansinterligne"/>
        <w:spacing w:line="276" w:lineRule="auto"/>
        <w:jc w:val="both"/>
        <w:rPr>
          <w:rFonts w:ascii="Bookman Old Style" w:eastAsia="Times New Roman" w:hAnsi="Bookman Old Style"/>
          <w:sz w:val="24"/>
          <w:szCs w:val="24"/>
          <w:lang w:val="fr-FR"/>
        </w:rPr>
      </w:pPr>
      <w:r w:rsidRPr="00D80075">
        <w:rPr>
          <w:rFonts w:ascii="Bookman Old Style" w:eastAsia="Times New Roman" w:hAnsi="Bookman Old Style"/>
          <w:sz w:val="24"/>
          <w:szCs w:val="24"/>
          <w:lang w:val="fr-FR"/>
        </w:rPr>
        <w:t xml:space="preserve">C’est dans cette optique que le CICB </w:t>
      </w:r>
      <w:r w:rsidR="00777089">
        <w:rPr>
          <w:rFonts w:ascii="Bookman Old Style" w:eastAsia="Times New Roman" w:hAnsi="Bookman Old Style"/>
          <w:sz w:val="24"/>
          <w:szCs w:val="24"/>
          <w:lang w:val="fr-FR"/>
        </w:rPr>
        <w:t xml:space="preserve">relance </w:t>
      </w:r>
      <w:r w:rsidR="005C2FB4">
        <w:rPr>
          <w:rFonts w:ascii="Bookman Old Style" w:eastAsia="Times New Roman" w:hAnsi="Bookman Old Style"/>
          <w:sz w:val="24"/>
          <w:szCs w:val="24"/>
          <w:lang w:val="fr-FR"/>
        </w:rPr>
        <w:t>cet</w:t>
      </w:r>
      <w:r w:rsidRPr="00D80075">
        <w:rPr>
          <w:rFonts w:ascii="Bookman Old Style" w:eastAsia="Times New Roman" w:hAnsi="Bookman Old Style"/>
          <w:sz w:val="24"/>
          <w:szCs w:val="24"/>
          <w:lang w:val="fr-FR"/>
        </w:rPr>
        <w:t xml:space="preserve"> avis d’appel d’offre pour la fourniture du matériel et d’équipements</w:t>
      </w:r>
      <w:r w:rsidR="00EA4778">
        <w:rPr>
          <w:rFonts w:ascii="Bookman Old Style" w:eastAsia="Times New Roman" w:hAnsi="Bookman Old Style"/>
          <w:sz w:val="24"/>
          <w:szCs w:val="24"/>
          <w:lang w:val="fr-FR"/>
        </w:rPr>
        <w:t xml:space="preserve"> </w:t>
      </w:r>
      <w:r w:rsidR="00EA4778" w:rsidRPr="00D80075">
        <w:rPr>
          <w:rFonts w:ascii="Bookman Old Style" w:eastAsia="Times New Roman" w:hAnsi="Bookman Old Style"/>
          <w:sz w:val="24"/>
          <w:szCs w:val="24"/>
          <w:lang w:val="fr-FR"/>
        </w:rPr>
        <w:t>divers</w:t>
      </w:r>
      <w:r w:rsidR="00EA4778">
        <w:rPr>
          <w:rFonts w:ascii="Bookman Old Style" w:eastAsia="Times New Roman" w:hAnsi="Bookman Old Style"/>
          <w:sz w:val="24"/>
          <w:szCs w:val="24"/>
          <w:lang w:val="fr-FR"/>
        </w:rPr>
        <w:t xml:space="preserve"> d</w:t>
      </w:r>
      <w:r w:rsidR="00EA4778" w:rsidRPr="00EA4778">
        <w:rPr>
          <w:rFonts w:ascii="Bookman Old Style" w:eastAsia="Times New Roman" w:hAnsi="Bookman Old Style"/>
          <w:sz w:val="24"/>
          <w:szCs w:val="24"/>
          <w:lang w:val="fr-FR"/>
        </w:rPr>
        <w:t>ont les spécifications techniques</w:t>
      </w:r>
      <w:r w:rsidR="00EA4778">
        <w:rPr>
          <w:rFonts w:ascii="Bookman Old Style" w:eastAsia="Times New Roman" w:hAnsi="Bookman Old Style"/>
          <w:sz w:val="24"/>
          <w:szCs w:val="24"/>
          <w:lang w:val="fr-FR"/>
        </w:rPr>
        <w:t xml:space="preserve"> détaillées et les quantités sont</w:t>
      </w:r>
      <w:r w:rsidR="00627DFC">
        <w:rPr>
          <w:rFonts w:ascii="Bookman Old Style" w:eastAsia="Times New Roman" w:hAnsi="Bookman Old Style"/>
          <w:color w:val="FF0000"/>
          <w:sz w:val="24"/>
          <w:szCs w:val="24"/>
          <w:lang w:val="fr-FR"/>
        </w:rPr>
        <w:t xml:space="preserve"> </w:t>
      </w:r>
      <w:r w:rsidR="00627DFC" w:rsidRPr="00627DFC">
        <w:rPr>
          <w:rFonts w:ascii="Bookman Old Style" w:eastAsia="Times New Roman" w:hAnsi="Bookman Old Style"/>
          <w:color w:val="000000" w:themeColor="text1"/>
          <w:sz w:val="24"/>
          <w:szCs w:val="24"/>
          <w:lang w:val="fr-FR"/>
        </w:rPr>
        <w:t xml:space="preserve">répartis </w:t>
      </w:r>
      <w:r w:rsidR="00EA4778" w:rsidRPr="00351CC0">
        <w:rPr>
          <w:rFonts w:ascii="Bookman Old Style" w:eastAsia="Times New Roman" w:hAnsi="Bookman Old Style"/>
          <w:color w:val="FF0000"/>
          <w:sz w:val="24"/>
          <w:szCs w:val="24"/>
          <w:lang w:val="fr-FR"/>
        </w:rPr>
        <w:t xml:space="preserve"> </w:t>
      </w:r>
      <w:r w:rsidR="00EA4778" w:rsidRPr="00EA4778">
        <w:rPr>
          <w:rFonts w:ascii="Bookman Old Style" w:eastAsia="Times New Roman" w:hAnsi="Bookman Old Style"/>
          <w:sz w:val="24"/>
          <w:szCs w:val="24"/>
          <w:lang w:val="fr-FR"/>
        </w:rPr>
        <w:t xml:space="preserve"> </w:t>
      </w:r>
      <w:r w:rsidR="00EA4778">
        <w:rPr>
          <w:rFonts w:ascii="Bookman Old Style" w:eastAsia="Times New Roman" w:hAnsi="Bookman Old Style"/>
          <w:sz w:val="24"/>
          <w:szCs w:val="24"/>
          <w:lang w:val="fr-FR"/>
        </w:rPr>
        <w:t>en t</w:t>
      </w:r>
      <w:r w:rsidRPr="00D80075">
        <w:rPr>
          <w:rFonts w:ascii="Bookman Old Style" w:eastAsia="Times New Roman" w:hAnsi="Bookman Old Style"/>
          <w:sz w:val="24"/>
          <w:szCs w:val="24"/>
          <w:lang w:val="fr-FR"/>
        </w:rPr>
        <w:t>rois (3) lots.</w:t>
      </w:r>
    </w:p>
    <w:p w14:paraId="5CDC3864" w14:textId="77777777" w:rsidR="0087635E" w:rsidRPr="00CE1709" w:rsidRDefault="0087635E" w:rsidP="00F53789">
      <w:pPr>
        <w:pStyle w:val="Sansinterligne"/>
        <w:spacing w:line="276" w:lineRule="auto"/>
        <w:jc w:val="both"/>
        <w:rPr>
          <w:rFonts w:ascii="Bookman Old Style" w:eastAsia="Times New Roman" w:hAnsi="Bookman Old Style"/>
          <w:lang w:val="fr-FR"/>
        </w:rPr>
      </w:pPr>
      <w:bookmarkStart w:id="1" w:name="_GoBack"/>
      <w:bookmarkEnd w:id="1"/>
    </w:p>
    <w:p w14:paraId="076C4313" w14:textId="77777777" w:rsidR="007622B0" w:rsidRPr="000412FF" w:rsidRDefault="007622B0" w:rsidP="00F53789">
      <w:pPr>
        <w:keepNext/>
        <w:keepLines/>
        <w:spacing w:after="120" w:line="276" w:lineRule="auto"/>
        <w:ind w:left="71" w:hanging="10"/>
        <w:jc w:val="both"/>
        <w:outlineLvl w:val="0"/>
        <w:rPr>
          <w:rFonts w:ascii="Arial" w:eastAsia="Calibri" w:hAnsi="Arial" w:cs="Arial"/>
          <w:b/>
          <w:color w:val="000000"/>
          <w:lang w:val="fr-FR"/>
        </w:rPr>
      </w:pPr>
      <w:r w:rsidRPr="00777089">
        <w:rPr>
          <w:rFonts w:ascii="Arial" w:eastAsia="Calibri" w:hAnsi="Arial" w:cs="Arial"/>
          <w:b/>
          <w:color w:val="000000"/>
          <w:lang w:val="fr-CH"/>
        </w:rPr>
        <w:t xml:space="preserve">2. </w:t>
      </w:r>
      <w:r w:rsidRPr="007622B0">
        <w:rPr>
          <w:rFonts w:ascii="Bookman Old Style" w:eastAsia="Calibri" w:hAnsi="Bookman Old Style" w:cs="Arial"/>
          <w:b/>
          <w:color w:val="000000"/>
          <w:sz w:val="24"/>
          <w:szCs w:val="24"/>
          <w:lang w:val="fr-FR"/>
        </w:rPr>
        <w:t>O</w:t>
      </w:r>
      <w:proofErr w:type="spellStart"/>
      <w:r w:rsidRPr="00777089">
        <w:rPr>
          <w:rFonts w:ascii="Bookman Old Style" w:eastAsia="Calibri" w:hAnsi="Bookman Old Style" w:cs="Arial"/>
          <w:b/>
          <w:color w:val="000000"/>
          <w:sz w:val="24"/>
          <w:szCs w:val="24"/>
          <w:lang w:val="fr-CH"/>
        </w:rPr>
        <w:t>bjet</w:t>
      </w:r>
      <w:proofErr w:type="spellEnd"/>
      <w:r w:rsidRPr="00777089">
        <w:rPr>
          <w:rFonts w:ascii="Bookman Old Style" w:eastAsia="Calibri" w:hAnsi="Bookman Old Style" w:cs="Arial"/>
          <w:b/>
          <w:color w:val="000000"/>
          <w:sz w:val="24"/>
          <w:szCs w:val="24"/>
          <w:lang w:val="fr-CH"/>
        </w:rPr>
        <w:t xml:space="preserve"> du </w:t>
      </w:r>
      <w:proofErr w:type="spellStart"/>
      <w:r w:rsidRPr="00777089">
        <w:rPr>
          <w:rFonts w:ascii="Bookman Old Style" w:eastAsia="Calibri" w:hAnsi="Bookman Old Style" w:cs="Arial"/>
          <w:b/>
          <w:color w:val="000000"/>
          <w:sz w:val="24"/>
          <w:szCs w:val="24"/>
          <w:lang w:val="fr-CH"/>
        </w:rPr>
        <w:t>march</w:t>
      </w:r>
      <w:proofErr w:type="spellEnd"/>
      <w:r w:rsidRPr="007622B0">
        <w:rPr>
          <w:rFonts w:ascii="Bookman Old Style" w:eastAsia="Calibri" w:hAnsi="Bookman Old Style" w:cs="Arial"/>
          <w:b/>
          <w:color w:val="000000"/>
          <w:sz w:val="24"/>
          <w:szCs w:val="24"/>
          <w:lang w:val="fr-FR"/>
        </w:rPr>
        <w:t>é</w:t>
      </w:r>
    </w:p>
    <w:p w14:paraId="5F55F536" w14:textId="77777777" w:rsidR="00A20BE1" w:rsidRPr="00CE1709" w:rsidRDefault="00A20BE1" w:rsidP="00F53789">
      <w:pPr>
        <w:pStyle w:val="Sansinterligne"/>
        <w:spacing w:line="276" w:lineRule="auto"/>
        <w:jc w:val="both"/>
        <w:rPr>
          <w:rFonts w:ascii="Bookman Old Style" w:hAnsi="Bookman Old Style"/>
          <w:lang w:val="fr-FR"/>
        </w:rPr>
      </w:pPr>
    </w:p>
    <w:p w14:paraId="7FACF321" w14:textId="779186E3" w:rsidR="00A20BE1" w:rsidRPr="00D80075" w:rsidRDefault="0087492F" w:rsidP="00F53789">
      <w:pPr>
        <w:pStyle w:val="Sansinterligne"/>
        <w:spacing w:line="276" w:lineRule="auto"/>
        <w:jc w:val="both"/>
        <w:rPr>
          <w:rFonts w:ascii="Bookman Old Style" w:eastAsia="Times New Roman" w:hAnsi="Bookman Old Style"/>
          <w:sz w:val="24"/>
          <w:szCs w:val="24"/>
          <w:lang w:val="fr-FR"/>
        </w:rPr>
      </w:pPr>
      <w:r w:rsidRPr="00D80075">
        <w:rPr>
          <w:rFonts w:ascii="Bookman Old Style" w:eastAsia="Times New Roman" w:hAnsi="Bookman Old Style"/>
          <w:sz w:val="24"/>
          <w:szCs w:val="24"/>
          <w:lang w:val="fr-FR"/>
        </w:rPr>
        <w:t>L’objet de cette activité consiste à fournir</w:t>
      </w:r>
      <w:r w:rsidR="001D5D22">
        <w:rPr>
          <w:rFonts w:ascii="Bookman Old Style" w:eastAsia="Times New Roman" w:hAnsi="Bookman Old Style"/>
          <w:sz w:val="24"/>
          <w:szCs w:val="24"/>
          <w:lang w:val="fr-FR"/>
        </w:rPr>
        <w:t xml:space="preserve"> au staff du matériel </w:t>
      </w:r>
      <w:r w:rsidR="00C94FFB">
        <w:rPr>
          <w:rFonts w:ascii="Bookman Old Style" w:eastAsia="Times New Roman" w:hAnsi="Bookman Old Style"/>
          <w:sz w:val="24"/>
          <w:szCs w:val="24"/>
          <w:lang w:val="fr-FR"/>
        </w:rPr>
        <w:t>nécessaire,</w:t>
      </w:r>
      <w:r w:rsidRPr="00D80075">
        <w:rPr>
          <w:rFonts w:ascii="Bookman Old Style" w:eastAsia="Times New Roman" w:hAnsi="Bookman Old Style"/>
          <w:sz w:val="24"/>
          <w:szCs w:val="24"/>
          <w:lang w:val="fr-FR"/>
        </w:rPr>
        <w:t xml:space="preserve"> installer et équiper la salle de réunion et</w:t>
      </w:r>
      <w:r w:rsidR="001D5D22">
        <w:rPr>
          <w:rFonts w:ascii="Bookman Old Style" w:eastAsia="Times New Roman" w:hAnsi="Bookman Old Style"/>
          <w:sz w:val="24"/>
          <w:szCs w:val="24"/>
          <w:lang w:val="fr-FR"/>
        </w:rPr>
        <w:t xml:space="preserve"> l</w:t>
      </w:r>
      <w:r w:rsidRPr="00D80075">
        <w:rPr>
          <w:rFonts w:ascii="Bookman Old Style" w:eastAsia="Times New Roman" w:hAnsi="Bookman Old Style"/>
          <w:sz w:val="24"/>
          <w:szCs w:val="24"/>
          <w:lang w:val="fr-FR"/>
        </w:rPr>
        <w:t>es bureaux. La pro</w:t>
      </w:r>
      <w:r w:rsidR="00C94FFB">
        <w:rPr>
          <w:rFonts w:ascii="Bookman Old Style" w:eastAsia="Times New Roman" w:hAnsi="Bookman Old Style"/>
          <w:sz w:val="24"/>
          <w:szCs w:val="24"/>
          <w:lang w:val="fr-FR"/>
        </w:rPr>
        <w:t xml:space="preserve">position devra </w:t>
      </w:r>
      <w:r w:rsidR="005C2FB4">
        <w:rPr>
          <w:rFonts w:ascii="Bookman Old Style" w:eastAsia="Times New Roman" w:hAnsi="Bookman Old Style"/>
          <w:sz w:val="24"/>
          <w:szCs w:val="24"/>
          <w:lang w:val="fr-FR"/>
        </w:rPr>
        <w:t xml:space="preserve">porter </w:t>
      </w:r>
      <w:r w:rsidR="005C2FB4" w:rsidRPr="00D80075">
        <w:rPr>
          <w:rFonts w:ascii="Bookman Old Style" w:eastAsia="Times New Roman" w:hAnsi="Bookman Old Style"/>
          <w:sz w:val="24"/>
          <w:szCs w:val="24"/>
          <w:lang w:val="fr-FR"/>
        </w:rPr>
        <w:t>à</w:t>
      </w:r>
      <w:r w:rsidRPr="00D80075">
        <w:rPr>
          <w:rFonts w:ascii="Bookman Old Style" w:eastAsia="Times New Roman" w:hAnsi="Bookman Old Style"/>
          <w:sz w:val="24"/>
          <w:szCs w:val="24"/>
          <w:lang w:val="fr-FR"/>
        </w:rPr>
        <w:t xml:space="preserve"> la fois sur la fourniture du matériel que sur l’installation complète de tous les équipements. Le matériel livré par le prestataire devra être neuf et en état de sortie d’usine.</w:t>
      </w:r>
      <w:r w:rsidR="00EA4778">
        <w:rPr>
          <w:rFonts w:ascii="Bookman Old Style" w:eastAsia="Times New Roman" w:hAnsi="Bookman Old Style"/>
          <w:sz w:val="24"/>
          <w:szCs w:val="24"/>
          <w:lang w:val="fr-FR"/>
        </w:rPr>
        <w:t xml:space="preserve"> </w:t>
      </w:r>
    </w:p>
    <w:p w14:paraId="28F82303" w14:textId="77777777" w:rsidR="00653C22" w:rsidRPr="00D80075" w:rsidRDefault="00653C22" w:rsidP="00F53789">
      <w:pPr>
        <w:pStyle w:val="Sansinterligne"/>
        <w:spacing w:line="276" w:lineRule="auto"/>
        <w:jc w:val="both"/>
        <w:rPr>
          <w:rFonts w:ascii="Bookman Old Style" w:hAnsi="Bookman Old Style"/>
          <w:sz w:val="24"/>
          <w:szCs w:val="24"/>
          <w:lang w:val="fr-FR"/>
        </w:rPr>
      </w:pPr>
    </w:p>
    <w:p w14:paraId="526404D4" w14:textId="77777777" w:rsidR="007622B0" w:rsidRPr="00D80075" w:rsidRDefault="007622B0" w:rsidP="00F53789">
      <w:pPr>
        <w:keepNext/>
        <w:keepLines/>
        <w:spacing w:after="120" w:line="276" w:lineRule="auto"/>
        <w:jc w:val="both"/>
        <w:outlineLvl w:val="0"/>
        <w:rPr>
          <w:rFonts w:ascii="Arial" w:eastAsia="Calibri" w:hAnsi="Arial" w:cs="Arial"/>
          <w:b/>
          <w:color w:val="000000"/>
          <w:sz w:val="24"/>
          <w:szCs w:val="24"/>
          <w:lang w:val="fr-CH"/>
        </w:rPr>
      </w:pPr>
      <w:r w:rsidRPr="00D80075">
        <w:rPr>
          <w:rFonts w:ascii="Arial" w:eastAsia="Calibri" w:hAnsi="Arial" w:cs="Arial"/>
          <w:b/>
          <w:color w:val="000000"/>
          <w:sz w:val="24"/>
          <w:szCs w:val="24"/>
          <w:lang w:val="fr-CH"/>
        </w:rPr>
        <w:t>3</w:t>
      </w:r>
      <w:r w:rsidRPr="00D80075">
        <w:rPr>
          <w:rFonts w:ascii="Bookman Old Style" w:eastAsia="Calibri" w:hAnsi="Bookman Old Style" w:cs="Arial"/>
          <w:b/>
          <w:color w:val="000000"/>
          <w:sz w:val="24"/>
          <w:szCs w:val="24"/>
          <w:lang w:val="fr-CH"/>
        </w:rPr>
        <w:t xml:space="preserve">. </w:t>
      </w:r>
      <w:r w:rsidRPr="00D80075">
        <w:rPr>
          <w:rFonts w:ascii="Bookman Old Style" w:eastAsia="Calibri" w:hAnsi="Bookman Old Style" w:cs="Arial"/>
          <w:b/>
          <w:color w:val="000000"/>
          <w:sz w:val="24"/>
          <w:szCs w:val="24"/>
          <w:lang w:val="fr-FR"/>
        </w:rPr>
        <w:t>C</w:t>
      </w:r>
      <w:proofErr w:type="spellStart"/>
      <w:r w:rsidRPr="00D80075">
        <w:rPr>
          <w:rFonts w:ascii="Bookman Old Style" w:eastAsia="Calibri" w:hAnsi="Bookman Old Style" w:cs="Arial"/>
          <w:b/>
          <w:color w:val="000000"/>
          <w:sz w:val="24"/>
          <w:szCs w:val="24"/>
          <w:lang w:val="fr-CH"/>
        </w:rPr>
        <w:t>onditions</w:t>
      </w:r>
      <w:proofErr w:type="spellEnd"/>
      <w:r w:rsidRPr="00D80075">
        <w:rPr>
          <w:rFonts w:ascii="Bookman Old Style" w:eastAsia="Calibri" w:hAnsi="Bookman Old Style" w:cs="Arial"/>
          <w:b/>
          <w:color w:val="000000"/>
          <w:sz w:val="24"/>
          <w:szCs w:val="24"/>
          <w:lang w:val="fr-CH"/>
        </w:rPr>
        <w:t xml:space="preserve"> de participation au présent marché</w:t>
      </w:r>
    </w:p>
    <w:p w14:paraId="621A1194" w14:textId="77777777" w:rsidR="007622B0" w:rsidRPr="00D80075" w:rsidRDefault="007622B0" w:rsidP="00F53789">
      <w:pPr>
        <w:spacing w:after="120" w:line="276" w:lineRule="auto"/>
        <w:ind w:left="91" w:right="5" w:hanging="10"/>
        <w:jc w:val="both"/>
        <w:rPr>
          <w:rFonts w:ascii="Bookman Old Style" w:eastAsia="Calibri" w:hAnsi="Bookman Old Style" w:cs="Arial"/>
          <w:color w:val="000000"/>
          <w:sz w:val="24"/>
          <w:szCs w:val="24"/>
          <w:lang w:val="fr-CH"/>
        </w:rPr>
      </w:pPr>
      <w:r w:rsidRPr="00D80075">
        <w:rPr>
          <w:rFonts w:ascii="Bookman Old Style" w:eastAsia="Calibri" w:hAnsi="Bookman Old Style" w:cs="Arial"/>
          <w:color w:val="000000"/>
          <w:sz w:val="24"/>
          <w:szCs w:val="24"/>
          <w:lang w:val="fr-CH"/>
        </w:rPr>
        <w:t>La soumission est ouverte à égalité de conditions à toute personne physique ou morale justifiant les capacités juridiques, techniques et financières requises.</w:t>
      </w:r>
    </w:p>
    <w:p w14:paraId="1D214F6E" w14:textId="77777777" w:rsidR="007622B0" w:rsidRPr="00D80075" w:rsidRDefault="007622B0" w:rsidP="00F53789">
      <w:pPr>
        <w:spacing w:after="120" w:line="276" w:lineRule="auto"/>
        <w:jc w:val="both"/>
        <w:rPr>
          <w:rFonts w:ascii="Bookman Old Style" w:eastAsia="Calibri" w:hAnsi="Bookman Old Style" w:cs="Arial"/>
          <w:b/>
          <w:color w:val="000000"/>
          <w:sz w:val="24"/>
          <w:szCs w:val="24"/>
          <w:lang w:val="fr-CH"/>
        </w:rPr>
      </w:pPr>
      <w:r w:rsidRPr="00D80075">
        <w:rPr>
          <w:rFonts w:ascii="Bookman Old Style" w:eastAsia="Calibri" w:hAnsi="Bookman Old Style" w:cs="Arial"/>
          <w:b/>
          <w:color w:val="000000"/>
          <w:sz w:val="24"/>
          <w:szCs w:val="24"/>
          <w:lang w:val="fr-CH"/>
        </w:rPr>
        <w:t>4. Monnaie</w:t>
      </w:r>
      <w:r w:rsidR="00627DFC">
        <w:rPr>
          <w:rFonts w:ascii="Bookman Old Style" w:eastAsia="Calibri" w:hAnsi="Bookman Old Style" w:cs="Arial"/>
          <w:b/>
          <w:color w:val="000000"/>
          <w:sz w:val="24"/>
          <w:szCs w:val="24"/>
          <w:lang w:val="fr-CH"/>
        </w:rPr>
        <w:t xml:space="preserve"> de la soumission</w:t>
      </w:r>
    </w:p>
    <w:p w14:paraId="21F101AF" w14:textId="77777777" w:rsidR="007622B0" w:rsidRDefault="007622B0" w:rsidP="00637BFF">
      <w:pPr>
        <w:spacing w:after="120" w:line="250" w:lineRule="auto"/>
        <w:ind w:right="5"/>
        <w:jc w:val="both"/>
        <w:rPr>
          <w:rFonts w:ascii="Bookman Old Style" w:eastAsia="Calibri" w:hAnsi="Bookman Old Style" w:cs="Arial"/>
          <w:color w:val="000000"/>
          <w:sz w:val="24"/>
          <w:szCs w:val="24"/>
          <w:lang w:val="fr-CH"/>
        </w:rPr>
      </w:pPr>
      <w:r w:rsidRPr="00D80075">
        <w:rPr>
          <w:rFonts w:ascii="Bookman Old Style" w:eastAsia="Calibri" w:hAnsi="Bookman Old Style" w:cs="Arial"/>
          <w:color w:val="000000"/>
          <w:sz w:val="24"/>
          <w:szCs w:val="24"/>
          <w:lang w:val="fr-FR"/>
        </w:rPr>
        <w:t xml:space="preserve">  </w:t>
      </w:r>
      <w:r w:rsidRPr="00D80075">
        <w:rPr>
          <w:rFonts w:ascii="Bookman Old Style" w:eastAsia="Calibri" w:hAnsi="Bookman Old Style" w:cs="Arial"/>
          <w:color w:val="000000"/>
          <w:sz w:val="24"/>
          <w:szCs w:val="24"/>
          <w:lang w:val="fr-CH"/>
        </w:rPr>
        <w:t>L'offre sera libellée en francs burundais (BIF).</w:t>
      </w:r>
    </w:p>
    <w:p w14:paraId="61196707" w14:textId="77777777" w:rsidR="005C2FB4" w:rsidRDefault="005C2FB4" w:rsidP="00637BFF">
      <w:pPr>
        <w:spacing w:after="120" w:line="250" w:lineRule="auto"/>
        <w:ind w:right="5"/>
        <w:jc w:val="both"/>
        <w:rPr>
          <w:rFonts w:ascii="Bookman Old Style" w:eastAsia="Calibri" w:hAnsi="Bookman Old Style" w:cs="Arial"/>
          <w:color w:val="000000"/>
          <w:sz w:val="24"/>
          <w:szCs w:val="24"/>
          <w:lang w:val="fr-CH"/>
        </w:rPr>
      </w:pPr>
    </w:p>
    <w:p w14:paraId="5987A8E6" w14:textId="77777777" w:rsidR="005C2FB4" w:rsidRDefault="005C2FB4" w:rsidP="00637BFF">
      <w:pPr>
        <w:spacing w:after="120" w:line="250" w:lineRule="auto"/>
        <w:ind w:right="5"/>
        <w:jc w:val="both"/>
        <w:rPr>
          <w:rFonts w:ascii="Bookman Old Style" w:eastAsia="Calibri" w:hAnsi="Bookman Old Style" w:cs="Arial"/>
          <w:color w:val="000000"/>
          <w:sz w:val="24"/>
          <w:szCs w:val="24"/>
          <w:lang w:val="fr-CH"/>
        </w:rPr>
      </w:pPr>
    </w:p>
    <w:p w14:paraId="4B89ED1D" w14:textId="77777777" w:rsidR="005C2FB4" w:rsidRPr="00637BFF" w:rsidRDefault="005C2FB4" w:rsidP="00637BFF">
      <w:pPr>
        <w:spacing w:after="120" w:line="250" w:lineRule="auto"/>
        <w:ind w:right="5"/>
        <w:jc w:val="both"/>
        <w:rPr>
          <w:rFonts w:ascii="Bookman Old Style" w:eastAsia="Calibri" w:hAnsi="Bookman Old Style" w:cs="Arial"/>
          <w:color w:val="000000"/>
          <w:sz w:val="24"/>
          <w:szCs w:val="24"/>
          <w:lang w:val="fr-CH"/>
        </w:rPr>
      </w:pPr>
    </w:p>
    <w:p w14:paraId="35DA5E6E" w14:textId="77777777" w:rsidR="007622B0" w:rsidRPr="007622B0" w:rsidRDefault="007622B0" w:rsidP="00082B44">
      <w:pPr>
        <w:spacing w:after="120" w:line="250" w:lineRule="auto"/>
        <w:ind w:right="5"/>
        <w:jc w:val="both"/>
        <w:rPr>
          <w:rFonts w:ascii="Bookman Old Style" w:eastAsia="Calibri" w:hAnsi="Bookman Old Style" w:cs="Arial"/>
          <w:b/>
          <w:color w:val="000000"/>
          <w:sz w:val="24"/>
          <w:szCs w:val="24"/>
          <w:lang w:val="fr-FR"/>
        </w:rPr>
      </w:pPr>
      <w:r w:rsidRPr="007622B0">
        <w:rPr>
          <w:rFonts w:ascii="Bookman Old Style" w:eastAsia="Calibri" w:hAnsi="Bookman Old Style" w:cs="Arial"/>
          <w:b/>
          <w:color w:val="000000"/>
          <w:sz w:val="24"/>
          <w:szCs w:val="24"/>
          <w:lang w:val="fr-FR"/>
        </w:rPr>
        <w:t>5. Composition des lots et leurs spécifications</w:t>
      </w:r>
    </w:p>
    <w:p w14:paraId="15658339" w14:textId="77777777" w:rsidR="00EB0D7C" w:rsidRDefault="00EB0D7C" w:rsidP="00082B44">
      <w:pPr>
        <w:pStyle w:val="Sansinterligne"/>
        <w:jc w:val="both"/>
        <w:rPr>
          <w:rFonts w:ascii="Bookman Old Style" w:eastAsia="Times New Roman" w:hAnsi="Bookman Old Style"/>
          <w:lang w:val="fr-FR"/>
        </w:rPr>
      </w:pPr>
    </w:p>
    <w:tbl>
      <w:tblPr>
        <w:tblStyle w:val="Grilledutableau"/>
        <w:tblW w:w="10956" w:type="dxa"/>
        <w:tblInd w:w="-431" w:type="dxa"/>
        <w:tblLayout w:type="fixed"/>
        <w:tblLook w:val="04A0" w:firstRow="1" w:lastRow="0" w:firstColumn="1" w:lastColumn="0" w:noHBand="0" w:noVBand="1"/>
      </w:tblPr>
      <w:tblGrid>
        <w:gridCol w:w="1135"/>
        <w:gridCol w:w="2981"/>
        <w:gridCol w:w="900"/>
        <w:gridCol w:w="634"/>
        <w:gridCol w:w="5306"/>
      </w:tblGrid>
      <w:tr w:rsidR="00EB0D7C" w:rsidRPr="00EB0D7C" w14:paraId="7DDFBE4B" w14:textId="77777777" w:rsidTr="00637BFF">
        <w:tc>
          <w:tcPr>
            <w:tcW w:w="1135" w:type="dxa"/>
            <w:shd w:val="clear" w:color="auto" w:fill="D9D9D9" w:themeFill="background1" w:themeFillShade="D9"/>
          </w:tcPr>
          <w:p w14:paraId="7267CC57" w14:textId="77777777" w:rsidR="00EB0D7C" w:rsidRPr="00EB0D7C" w:rsidRDefault="00EB0D7C" w:rsidP="00082B44">
            <w:pPr>
              <w:pStyle w:val="Sansinterligne"/>
              <w:jc w:val="both"/>
              <w:rPr>
                <w:rFonts w:ascii="Bookman Old Style" w:eastAsia="Times New Roman" w:hAnsi="Bookman Old Style"/>
                <w:b/>
                <w:lang w:val="fr-FR"/>
              </w:rPr>
            </w:pPr>
            <w:r w:rsidRPr="00EB0D7C">
              <w:rPr>
                <w:rFonts w:ascii="Bookman Old Style" w:eastAsia="Times New Roman" w:hAnsi="Bookman Old Style"/>
                <w:b/>
                <w:lang w:val="fr-FR"/>
              </w:rPr>
              <w:t>Nº du Lot</w:t>
            </w:r>
          </w:p>
        </w:tc>
        <w:tc>
          <w:tcPr>
            <w:tcW w:w="2981" w:type="dxa"/>
            <w:shd w:val="clear" w:color="auto" w:fill="D9D9D9" w:themeFill="background1" w:themeFillShade="D9"/>
          </w:tcPr>
          <w:p w14:paraId="13170D02" w14:textId="77777777" w:rsidR="00EB0D7C" w:rsidRPr="00EB0D7C" w:rsidRDefault="00EB0D7C" w:rsidP="00082B44">
            <w:pPr>
              <w:pStyle w:val="Sansinterligne"/>
              <w:jc w:val="both"/>
              <w:rPr>
                <w:rFonts w:ascii="Bookman Old Style" w:eastAsia="Times New Roman" w:hAnsi="Bookman Old Style"/>
                <w:b/>
                <w:lang w:val="fr-FR"/>
              </w:rPr>
            </w:pPr>
            <w:r w:rsidRPr="00EB0D7C">
              <w:rPr>
                <w:rFonts w:ascii="Bookman Old Style" w:eastAsia="Times New Roman" w:hAnsi="Bookman Old Style"/>
                <w:b/>
                <w:lang w:val="fr-FR"/>
              </w:rPr>
              <w:t>Articles</w:t>
            </w:r>
          </w:p>
        </w:tc>
        <w:tc>
          <w:tcPr>
            <w:tcW w:w="900" w:type="dxa"/>
            <w:shd w:val="clear" w:color="auto" w:fill="D9D9D9" w:themeFill="background1" w:themeFillShade="D9"/>
          </w:tcPr>
          <w:p w14:paraId="765AD2AD" w14:textId="77777777" w:rsidR="00EB0D7C" w:rsidRPr="00777ECD" w:rsidRDefault="00EB0D7C" w:rsidP="00082B44">
            <w:pPr>
              <w:pStyle w:val="Sansinterligne"/>
              <w:jc w:val="both"/>
              <w:rPr>
                <w:rFonts w:ascii="Bookman Old Style" w:eastAsia="Times New Roman" w:hAnsi="Bookman Old Style"/>
                <w:b/>
                <w:lang w:val="fr-FR"/>
              </w:rPr>
            </w:pPr>
            <w:r w:rsidRPr="00777ECD">
              <w:rPr>
                <w:rFonts w:ascii="Bookman Old Style" w:eastAsia="Times New Roman" w:hAnsi="Bookman Old Style"/>
                <w:b/>
                <w:lang w:val="fr-FR"/>
              </w:rPr>
              <w:t>Unité</w:t>
            </w:r>
          </w:p>
        </w:tc>
        <w:tc>
          <w:tcPr>
            <w:tcW w:w="634" w:type="dxa"/>
            <w:shd w:val="clear" w:color="auto" w:fill="D9D9D9" w:themeFill="background1" w:themeFillShade="D9"/>
          </w:tcPr>
          <w:p w14:paraId="15512598" w14:textId="77777777" w:rsidR="00EB0D7C" w:rsidRPr="00777ECD" w:rsidRDefault="00EB0D7C" w:rsidP="00082B44">
            <w:pPr>
              <w:pStyle w:val="Sansinterligne"/>
              <w:jc w:val="both"/>
              <w:rPr>
                <w:rFonts w:ascii="Bookman Old Style" w:eastAsia="Times New Roman" w:hAnsi="Bookman Old Style"/>
                <w:b/>
                <w:lang w:val="fr-FR"/>
              </w:rPr>
            </w:pPr>
            <w:r w:rsidRPr="00777ECD">
              <w:rPr>
                <w:rFonts w:ascii="Bookman Old Style" w:eastAsia="Times New Roman" w:hAnsi="Bookman Old Style"/>
                <w:b/>
                <w:lang w:val="fr-FR"/>
              </w:rPr>
              <w:t>Qté</w:t>
            </w:r>
          </w:p>
        </w:tc>
        <w:tc>
          <w:tcPr>
            <w:tcW w:w="5306" w:type="dxa"/>
            <w:shd w:val="clear" w:color="auto" w:fill="D9D9D9" w:themeFill="background1" w:themeFillShade="D9"/>
          </w:tcPr>
          <w:p w14:paraId="651BFDAD" w14:textId="77777777" w:rsidR="00EB0D7C" w:rsidRPr="00EB0D7C" w:rsidRDefault="00EB0D7C" w:rsidP="00082B44">
            <w:pPr>
              <w:pStyle w:val="Sansinterligne"/>
              <w:jc w:val="both"/>
              <w:rPr>
                <w:rFonts w:ascii="Bookman Old Style" w:eastAsia="Times New Roman" w:hAnsi="Bookman Old Style"/>
                <w:b/>
                <w:lang w:val="fr-FR"/>
              </w:rPr>
            </w:pPr>
            <w:r w:rsidRPr="00EB0D7C">
              <w:rPr>
                <w:rFonts w:ascii="Bookman Old Style" w:eastAsia="Times New Roman" w:hAnsi="Bookman Old Style"/>
                <w:b/>
                <w:lang w:val="fr-FR"/>
              </w:rPr>
              <w:t>Spécifications techniques</w:t>
            </w:r>
          </w:p>
        </w:tc>
      </w:tr>
      <w:tr w:rsidR="00EB0D7C" w:rsidRPr="00666FA1" w14:paraId="2474B613" w14:textId="77777777" w:rsidTr="00637BFF">
        <w:tc>
          <w:tcPr>
            <w:tcW w:w="1135" w:type="dxa"/>
            <w:vMerge w:val="restart"/>
          </w:tcPr>
          <w:p w14:paraId="0B944B65" w14:textId="77777777" w:rsidR="00EB0D7C" w:rsidRPr="00EB0D7C" w:rsidRDefault="00EB0D7C" w:rsidP="00082B44">
            <w:pPr>
              <w:pStyle w:val="Sansinterligne"/>
              <w:jc w:val="both"/>
              <w:rPr>
                <w:rFonts w:ascii="Bookman Old Style" w:eastAsia="Times New Roman" w:hAnsi="Bookman Old Style"/>
                <w:b/>
                <w:lang w:val="fr-FR"/>
              </w:rPr>
            </w:pPr>
          </w:p>
          <w:p w14:paraId="531D16D1" w14:textId="77777777" w:rsidR="00EB0D7C" w:rsidRPr="00EB0D7C" w:rsidRDefault="00EB0D7C" w:rsidP="00082B44">
            <w:pPr>
              <w:pStyle w:val="Sansinterligne"/>
              <w:jc w:val="both"/>
              <w:rPr>
                <w:rFonts w:ascii="Bookman Old Style" w:eastAsia="Times New Roman" w:hAnsi="Bookman Old Style"/>
                <w:b/>
                <w:lang w:val="fr-FR"/>
              </w:rPr>
            </w:pPr>
          </w:p>
          <w:p w14:paraId="1E012173" w14:textId="77777777" w:rsidR="00EB0D7C" w:rsidRPr="00EB0D7C" w:rsidRDefault="00EB0D7C" w:rsidP="00082B44">
            <w:pPr>
              <w:pStyle w:val="Sansinterligne"/>
              <w:jc w:val="both"/>
              <w:rPr>
                <w:rFonts w:ascii="Bookman Old Style" w:eastAsia="Times New Roman" w:hAnsi="Bookman Old Style"/>
                <w:b/>
                <w:lang w:val="fr-FR"/>
              </w:rPr>
            </w:pPr>
          </w:p>
          <w:p w14:paraId="2C6D043B" w14:textId="77777777" w:rsidR="00E73B3D" w:rsidRDefault="00E73B3D" w:rsidP="00082B44">
            <w:pPr>
              <w:pStyle w:val="Sansinterligne"/>
              <w:jc w:val="both"/>
              <w:rPr>
                <w:rFonts w:ascii="Bookman Old Style" w:eastAsia="Times New Roman" w:hAnsi="Bookman Old Style"/>
                <w:b/>
                <w:u w:val="single"/>
                <w:lang w:val="fr-FR"/>
              </w:rPr>
            </w:pPr>
          </w:p>
          <w:p w14:paraId="6D4821E6" w14:textId="77777777" w:rsidR="00E73B3D" w:rsidRDefault="00E73B3D" w:rsidP="00082B44">
            <w:pPr>
              <w:pStyle w:val="Sansinterligne"/>
              <w:jc w:val="both"/>
              <w:rPr>
                <w:rFonts w:ascii="Bookman Old Style" w:eastAsia="Times New Roman" w:hAnsi="Bookman Old Style"/>
                <w:b/>
                <w:u w:val="single"/>
                <w:lang w:val="fr-FR"/>
              </w:rPr>
            </w:pPr>
          </w:p>
          <w:p w14:paraId="034965ED" w14:textId="77777777" w:rsidR="00E73B3D" w:rsidRDefault="00E73B3D" w:rsidP="00082B44">
            <w:pPr>
              <w:pStyle w:val="Sansinterligne"/>
              <w:jc w:val="both"/>
              <w:rPr>
                <w:rFonts w:ascii="Bookman Old Style" w:eastAsia="Times New Roman" w:hAnsi="Bookman Old Style"/>
                <w:b/>
                <w:u w:val="single"/>
                <w:lang w:val="fr-FR"/>
              </w:rPr>
            </w:pPr>
          </w:p>
          <w:p w14:paraId="31D7E1D5" w14:textId="77777777" w:rsidR="00E73B3D" w:rsidRDefault="00E73B3D" w:rsidP="00082B44">
            <w:pPr>
              <w:pStyle w:val="Sansinterligne"/>
              <w:jc w:val="both"/>
              <w:rPr>
                <w:rFonts w:ascii="Bookman Old Style" w:eastAsia="Times New Roman" w:hAnsi="Bookman Old Style"/>
                <w:b/>
                <w:u w:val="single"/>
                <w:lang w:val="fr-FR"/>
              </w:rPr>
            </w:pPr>
          </w:p>
          <w:p w14:paraId="41FF6CB7" w14:textId="77777777" w:rsidR="00E73B3D" w:rsidRDefault="00E73B3D" w:rsidP="00082B44">
            <w:pPr>
              <w:pStyle w:val="Sansinterligne"/>
              <w:jc w:val="both"/>
              <w:rPr>
                <w:rFonts w:ascii="Bookman Old Style" w:eastAsia="Times New Roman" w:hAnsi="Bookman Old Style"/>
                <w:b/>
                <w:u w:val="single"/>
                <w:lang w:val="fr-FR"/>
              </w:rPr>
            </w:pPr>
          </w:p>
          <w:p w14:paraId="7EFA8C22" w14:textId="77777777" w:rsidR="00EB0D7C" w:rsidRPr="00EB0D7C" w:rsidRDefault="00EB0D7C" w:rsidP="00082B44">
            <w:pPr>
              <w:pStyle w:val="Sansinterligne"/>
              <w:jc w:val="both"/>
              <w:rPr>
                <w:rFonts w:ascii="Bookman Old Style" w:eastAsia="Times New Roman" w:hAnsi="Bookman Old Style"/>
                <w:b/>
                <w:u w:val="single"/>
                <w:lang w:val="fr-FR"/>
              </w:rPr>
            </w:pPr>
            <w:r w:rsidRPr="00EB0D7C">
              <w:rPr>
                <w:rFonts w:ascii="Bookman Old Style" w:eastAsia="Times New Roman" w:hAnsi="Bookman Old Style"/>
                <w:b/>
                <w:u w:val="single"/>
                <w:lang w:val="fr-FR"/>
              </w:rPr>
              <w:t>Lot Nº 1</w:t>
            </w:r>
          </w:p>
        </w:tc>
        <w:tc>
          <w:tcPr>
            <w:tcW w:w="2981" w:type="dxa"/>
          </w:tcPr>
          <w:p w14:paraId="6CDEE484" w14:textId="77777777" w:rsidR="00EB0D7C" w:rsidRPr="00EB0D7C" w:rsidRDefault="00EB0D7C" w:rsidP="00082B44">
            <w:pPr>
              <w:pStyle w:val="Sansinterligne"/>
              <w:jc w:val="both"/>
              <w:rPr>
                <w:rFonts w:ascii="Bookman Old Style" w:eastAsia="Times New Roman" w:hAnsi="Bookman Old Style"/>
                <w:lang w:val="fr-FR"/>
              </w:rPr>
            </w:pPr>
          </w:p>
          <w:p w14:paraId="3DF19902" w14:textId="77777777" w:rsidR="00EB0D7C" w:rsidRPr="00EB0D7C" w:rsidRDefault="00EB0D7C" w:rsidP="00082B44">
            <w:pPr>
              <w:pStyle w:val="Sansinterligne"/>
              <w:jc w:val="both"/>
              <w:rPr>
                <w:rFonts w:ascii="Bookman Old Style" w:eastAsia="Times New Roman" w:hAnsi="Bookman Old Style"/>
                <w:lang w:val="fr-FR"/>
              </w:rPr>
            </w:pPr>
            <w:r w:rsidRPr="00EB0D7C">
              <w:rPr>
                <w:rFonts w:ascii="Bookman Old Style" w:eastAsia="Times New Roman" w:hAnsi="Bookman Old Style"/>
                <w:lang w:val="fr-FR"/>
              </w:rPr>
              <w:t>Laptop + accessoires (souris sans fil - câble chargeur</w:t>
            </w:r>
            <w:r w:rsidR="0047629E" w:rsidRPr="00EB0D7C">
              <w:rPr>
                <w:rFonts w:ascii="Bookman Old Style" w:eastAsia="Times New Roman" w:hAnsi="Bookman Old Style"/>
                <w:lang w:val="fr-FR"/>
              </w:rPr>
              <w:t>)</w:t>
            </w:r>
            <w:r w:rsidR="0047629E">
              <w:rPr>
                <w:rFonts w:ascii="Bookman Old Style" w:eastAsia="Times New Roman" w:hAnsi="Bookman Old Style"/>
                <w:lang w:val="fr-FR"/>
              </w:rPr>
              <w:t xml:space="preserve"> +SE Win 11 </w:t>
            </w:r>
          </w:p>
          <w:p w14:paraId="7887C1B5" w14:textId="77777777" w:rsidR="00EB0D7C" w:rsidRPr="00EB0D7C" w:rsidRDefault="00EB0D7C" w:rsidP="00082B44">
            <w:pPr>
              <w:pStyle w:val="Sansinterligne"/>
              <w:jc w:val="both"/>
              <w:rPr>
                <w:rFonts w:ascii="Bookman Old Style" w:eastAsia="Times New Roman" w:hAnsi="Bookman Old Style"/>
                <w:lang w:val="fr-FR"/>
              </w:rPr>
            </w:pPr>
          </w:p>
        </w:tc>
        <w:tc>
          <w:tcPr>
            <w:tcW w:w="900" w:type="dxa"/>
          </w:tcPr>
          <w:p w14:paraId="0B1F30BF" w14:textId="77777777" w:rsidR="00EB0D7C" w:rsidRPr="001A4A8B" w:rsidRDefault="00EB0D7C" w:rsidP="00082B44">
            <w:pPr>
              <w:pStyle w:val="Sansinterligne"/>
              <w:jc w:val="both"/>
              <w:rPr>
                <w:rFonts w:ascii="Bookman Old Style" w:eastAsia="Times New Roman" w:hAnsi="Bookman Old Style"/>
                <w:lang w:val="fr-FR"/>
              </w:rPr>
            </w:pPr>
          </w:p>
          <w:p w14:paraId="469DC9C1" w14:textId="77777777" w:rsidR="00EB0D7C" w:rsidRPr="001A4A8B" w:rsidRDefault="00EB0D7C" w:rsidP="00082B44">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2E51DE0F" w14:textId="77777777" w:rsidR="00EB0D7C" w:rsidRPr="001A4A8B" w:rsidRDefault="00EB0D7C" w:rsidP="00082B44">
            <w:pPr>
              <w:pStyle w:val="Sansinterligne"/>
              <w:jc w:val="both"/>
              <w:rPr>
                <w:rFonts w:ascii="Bookman Old Style" w:eastAsia="Times New Roman" w:hAnsi="Bookman Old Style"/>
                <w:lang w:val="fr-FR"/>
              </w:rPr>
            </w:pPr>
          </w:p>
          <w:p w14:paraId="15C0C356" w14:textId="77777777" w:rsidR="00EB0D7C" w:rsidRPr="001A4A8B" w:rsidRDefault="00B3454D" w:rsidP="00082B44">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06</w:t>
            </w:r>
          </w:p>
        </w:tc>
        <w:tc>
          <w:tcPr>
            <w:tcW w:w="5306" w:type="dxa"/>
          </w:tcPr>
          <w:p w14:paraId="1F128493" w14:textId="6DA9B73C" w:rsidR="00EB0D7C" w:rsidRPr="00AE771D" w:rsidRDefault="00EB0D7C" w:rsidP="00082B44">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 xml:space="preserve">Processeur : </w:t>
            </w:r>
            <w:r w:rsidR="00AE771D" w:rsidRPr="00AE771D">
              <w:rPr>
                <w:rFonts w:ascii="Bookman Old Style" w:eastAsia="Times New Roman" w:hAnsi="Bookman Old Style"/>
                <w:lang w:val="fr-FR"/>
              </w:rPr>
              <w:t xml:space="preserve"> Intel (R) </w:t>
            </w:r>
            <w:proofErr w:type="spellStart"/>
            <w:r w:rsidR="00AE771D" w:rsidRPr="00AE771D">
              <w:rPr>
                <w:rFonts w:ascii="Bookman Old Style" w:eastAsia="Times New Roman" w:hAnsi="Bookman Old Style"/>
                <w:lang w:val="fr-FR"/>
              </w:rPr>
              <w:t>Core</w:t>
            </w:r>
            <w:proofErr w:type="spellEnd"/>
            <w:r w:rsidR="00AE771D" w:rsidRPr="00AE771D">
              <w:rPr>
                <w:rFonts w:ascii="Bookman Old Style" w:eastAsia="Times New Roman" w:hAnsi="Bookman Old Style"/>
                <w:lang w:val="fr-FR"/>
              </w:rPr>
              <w:t xml:space="preserve"> i5 12th GEN. - Mémoire vive : 16 GB - État du disque : 512 SSD - Vitesse : 1.70 GHZ Écran de 14"</w:t>
            </w:r>
          </w:p>
        </w:tc>
      </w:tr>
      <w:tr w:rsidR="008B3E79" w:rsidRPr="00666FA1" w14:paraId="7D0CA463" w14:textId="77777777" w:rsidTr="00637BFF">
        <w:tc>
          <w:tcPr>
            <w:tcW w:w="1135" w:type="dxa"/>
            <w:vMerge/>
          </w:tcPr>
          <w:p w14:paraId="2C79B2FF" w14:textId="77777777" w:rsidR="008B3E79" w:rsidRPr="00EB0D7C" w:rsidRDefault="008B3E79" w:rsidP="00082B44">
            <w:pPr>
              <w:pStyle w:val="Sansinterligne"/>
              <w:jc w:val="both"/>
              <w:rPr>
                <w:rFonts w:ascii="Bookman Old Style" w:eastAsia="Times New Roman" w:hAnsi="Bookman Old Style"/>
                <w:b/>
                <w:lang w:val="fr-FR"/>
              </w:rPr>
            </w:pPr>
          </w:p>
        </w:tc>
        <w:tc>
          <w:tcPr>
            <w:tcW w:w="2981" w:type="dxa"/>
          </w:tcPr>
          <w:p w14:paraId="53D4AE09" w14:textId="77777777" w:rsidR="0047629E" w:rsidRPr="00EB0D7C" w:rsidRDefault="00B3454D" w:rsidP="0047629E">
            <w:pPr>
              <w:pStyle w:val="Sansinterligne"/>
              <w:jc w:val="both"/>
              <w:rPr>
                <w:rFonts w:ascii="Bookman Old Style" w:eastAsia="Times New Roman" w:hAnsi="Bookman Old Style"/>
                <w:lang w:val="fr-FR"/>
              </w:rPr>
            </w:pPr>
            <w:r w:rsidRPr="00EB0D7C">
              <w:rPr>
                <w:rFonts w:ascii="Bookman Old Style" w:eastAsia="Times New Roman" w:hAnsi="Bookman Old Style"/>
                <w:lang w:val="fr-FR"/>
              </w:rPr>
              <w:t>Laptop + accessoires (souris sans fil - câble chargeur)</w:t>
            </w:r>
            <w:r w:rsidR="0047629E">
              <w:rPr>
                <w:rFonts w:ascii="Bookman Old Style" w:eastAsia="Times New Roman" w:hAnsi="Bookman Old Style"/>
                <w:lang w:val="fr-FR"/>
              </w:rPr>
              <w:t xml:space="preserve"> +SE Win 11 </w:t>
            </w:r>
          </w:p>
          <w:p w14:paraId="21258176" w14:textId="77777777" w:rsidR="00B3454D" w:rsidRPr="00EB0D7C" w:rsidRDefault="00B3454D" w:rsidP="00B3454D">
            <w:pPr>
              <w:pStyle w:val="Sansinterligne"/>
              <w:jc w:val="both"/>
              <w:rPr>
                <w:rFonts w:ascii="Bookman Old Style" w:eastAsia="Times New Roman" w:hAnsi="Bookman Old Style"/>
                <w:lang w:val="fr-FR"/>
              </w:rPr>
            </w:pPr>
          </w:p>
          <w:p w14:paraId="36E45ED0" w14:textId="77777777" w:rsidR="008B3E79" w:rsidRPr="00EB0D7C" w:rsidRDefault="008B3E79" w:rsidP="00082B44">
            <w:pPr>
              <w:pStyle w:val="Sansinterligne"/>
              <w:jc w:val="both"/>
              <w:rPr>
                <w:rFonts w:ascii="Bookman Old Style" w:eastAsia="Times New Roman" w:hAnsi="Bookman Old Style"/>
                <w:lang w:val="fr-FR"/>
              </w:rPr>
            </w:pPr>
          </w:p>
        </w:tc>
        <w:tc>
          <w:tcPr>
            <w:tcW w:w="900" w:type="dxa"/>
          </w:tcPr>
          <w:p w14:paraId="72162E52" w14:textId="77777777" w:rsidR="008B3E79" w:rsidRPr="001A4A8B" w:rsidRDefault="00B3454D" w:rsidP="00082B44">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57FBFB0C" w14:textId="77777777" w:rsidR="008B3E79" w:rsidRPr="001A4A8B" w:rsidRDefault="00B3454D" w:rsidP="00082B44">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02</w:t>
            </w:r>
          </w:p>
        </w:tc>
        <w:tc>
          <w:tcPr>
            <w:tcW w:w="5306" w:type="dxa"/>
          </w:tcPr>
          <w:p w14:paraId="78DACD8D" w14:textId="0861D805" w:rsidR="008B3E79" w:rsidRPr="00AE771D" w:rsidRDefault="00B3454D" w:rsidP="00082B44">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 xml:space="preserve">Processeur : </w:t>
            </w:r>
            <w:r w:rsidR="00AE771D" w:rsidRPr="00AE771D">
              <w:rPr>
                <w:rFonts w:ascii="Bookman Old Style" w:eastAsia="Times New Roman" w:hAnsi="Bookman Old Style"/>
                <w:lang w:val="fr-FR"/>
              </w:rPr>
              <w:t xml:space="preserve"> Intel </w:t>
            </w:r>
            <w:proofErr w:type="spellStart"/>
            <w:r w:rsidR="00AE771D" w:rsidRPr="00AE771D">
              <w:rPr>
                <w:rFonts w:ascii="Bookman Old Style" w:eastAsia="Times New Roman" w:hAnsi="Bookman Old Style"/>
                <w:lang w:val="fr-FR"/>
              </w:rPr>
              <w:t>Core</w:t>
            </w:r>
            <w:proofErr w:type="spellEnd"/>
            <w:r w:rsidR="00AE771D" w:rsidRPr="00AE771D">
              <w:rPr>
                <w:rFonts w:ascii="Bookman Old Style" w:eastAsia="Times New Roman" w:hAnsi="Bookman Old Style"/>
                <w:lang w:val="fr-FR"/>
              </w:rPr>
              <w:t xml:space="preserve"> i7 13th GEN. - Mémoire RAM : 16 GB - Disque dur SSD : 1TB - Graphique : GPU Intel (R) UHD - 2 ports USB - 1 port HDMI - Fréquence : 2.70 GHz, écran 15,6"</w:t>
            </w:r>
          </w:p>
        </w:tc>
      </w:tr>
      <w:tr w:rsidR="009A70C7" w:rsidRPr="00666FA1" w14:paraId="6F72E1F0" w14:textId="77777777" w:rsidTr="00637BFF">
        <w:tc>
          <w:tcPr>
            <w:tcW w:w="1135" w:type="dxa"/>
            <w:vMerge/>
          </w:tcPr>
          <w:p w14:paraId="690B6811" w14:textId="77777777" w:rsidR="009A70C7" w:rsidRPr="00EB0D7C" w:rsidRDefault="009A70C7" w:rsidP="009A70C7">
            <w:pPr>
              <w:pStyle w:val="Sansinterligne"/>
              <w:jc w:val="both"/>
              <w:rPr>
                <w:rFonts w:ascii="Bookman Old Style" w:eastAsia="Times New Roman" w:hAnsi="Bookman Old Style"/>
                <w:b/>
                <w:lang w:val="fr-FR"/>
              </w:rPr>
            </w:pPr>
          </w:p>
        </w:tc>
        <w:tc>
          <w:tcPr>
            <w:tcW w:w="2981" w:type="dxa"/>
          </w:tcPr>
          <w:p w14:paraId="75A448FC" w14:textId="77777777" w:rsidR="009A70C7" w:rsidRPr="00EB0D7C" w:rsidRDefault="009A70C7" w:rsidP="009A70C7">
            <w:pPr>
              <w:pStyle w:val="Sansinterligne"/>
              <w:jc w:val="both"/>
              <w:rPr>
                <w:rFonts w:ascii="Bookman Old Style" w:eastAsia="Times New Roman" w:hAnsi="Bookman Old Style"/>
                <w:lang w:val="fr-FR"/>
              </w:rPr>
            </w:pPr>
          </w:p>
          <w:p w14:paraId="3A90F291" w14:textId="77777777" w:rsidR="009A70C7" w:rsidRPr="00EB0D7C" w:rsidRDefault="009A70C7" w:rsidP="009A70C7">
            <w:pPr>
              <w:pStyle w:val="Sansinterligne"/>
              <w:jc w:val="both"/>
              <w:rPr>
                <w:rFonts w:ascii="Bookman Old Style" w:eastAsia="Times New Roman" w:hAnsi="Bookman Old Style"/>
                <w:lang w:val="fr-FR"/>
              </w:rPr>
            </w:pPr>
            <w:r w:rsidRPr="00EB0D7C">
              <w:rPr>
                <w:rFonts w:ascii="Bookman Old Style" w:eastAsia="Times New Roman" w:hAnsi="Bookman Old Style"/>
                <w:lang w:val="fr-FR"/>
              </w:rPr>
              <w:t>Disque dur externe</w:t>
            </w:r>
          </w:p>
        </w:tc>
        <w:tc>
          <w:tcPr>
            <w:tcW w:w="900" w:type="dxa"/>
          </w:tcPr>
          <w:p w14:paraId="65B68ACD" w14:textId="77777777" w:rsidR="009A70C7" w:rsidRPr="001A4A8B" w:rsidRDefault="009A70C7" w:rsidP="009A70C7">
            <w:pPr>
              <w:pStyle w:val="Sansinterligne"/>
              <w:jc w:val="both"/>
              <w:rPr>
                <w:rFonts w:ascii="Bookman Old Style" w:eastAsia="Times New Roman" w:hAnsi="Bookman Old Style"/>
                <w:lang w:val="fr-FR"/>
              </w:rPr>
            </w:pPr>
          </w:p>
          <w:p w14:paraId="26F7CA6B" w14:textId="77777777" w:rsidR="009A70C7" w:rsidRPr="001A4A8B" w:rsidRDefault="009A70C7" w:rsidP="009A70C7">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0B1D2C96" w14:textId="77777777" w:rsidR="009A70C7" w:rsidRPr="001A4A8B" w:rsidRDefault="009A70C7" w:rsidP="009A70C7">
            <w:pPr>
              <w:pStyle w:val="Sansinterligne"/>
              <w:jc w:val="both"/>
              <w:rPr>
                <w:rFonts w:ascii="Bookman Old Style" w:eastAsia="Times New Roman" w:hAnsi="Bookman Old Style"/>
                <w:lang w:val="fr-FR"/>
              </w:rPr>
            </w:pPr>
          </w:p>
          <w:p w14:paraId="7944356E" w14:textId="77777777" w:rsidR="009A70C7" w:rsidRPr="001A4A8B" w:rsidRDefault="00C94FFB" w:rsidP="009A70C7">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02</w:t>
            </w:r>
          </w:p>
        </w:tc>
        <w:tc>
          <w:tcPr>
            <w:tcW w:w="5306" w:type="dxa"/>
          </w:tcPr>
          <w:p w14:paraId="48C2ACFB" w14:textId="77777777" w:rsidR="009A70C7" w:rsidRPr="001A4A8B" w:rsidRDefault="009A70C7" w:rsidP="009A70C7">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 xml:space="preserve">Disque dur externe Toshiba </w:t>
            </w:r>
            <w:proofErr w:type="spellStart"/>
            <w:r w:rsidRPr="001A4A8B">
              <w:rPr>
                <w:rFonts w:ascii="Bookman Old Style" w:eastAsia="Times New Roman" w:hAnsi="Bookman Old Style"/>
                <w:lang w:val="fr-FR"/>
              </w:rPr>
              <w:t>Canvio</w:t>
            </w:r>
            <w:proofErr w:type="spellEnd"/>
            <w:r w:rsidRPr="001A4A8B">
              <w:rPr>
                <w:rFonts w:ascii="Bookman Old Style" w:eastAsia="Times New Roman" w:hAnsi="Bookman Old Style"/>
                <w:lang w:val="fr-FR"/>
              </w:rPr>
              <w:t xml:space="preserve"> Basics 1 TB 2.5″ – USB 3.0 Noir - Capacité : 1000 Go - Vitesse : 5400 tr/min - Format : 2.5″ - Interface : Serial ATA - Connectivité : USB 3.0 / 2.0</w:t>
            </w:r>
          </w:p>
        </w:tc>
      </w:tr>
      <w:tr w:rsidR="009A70C7" w:rsidRPr="00F71F08" w14:paraId="48F5E301" w14:textId="77777777" w:rsidTr="00637BFF">
        <w:trPr>
          <w:trHeight w:val="659"/>
        </w:trPr>
        <w:tc>
          <w:tcPr>
            <w:tcW w:w="1135" w:type="dxa"/>
            <w:vMerge/>
          </w:tcPr>
          <w:p w14:paraId="25529C57" w14:textId="77777777" w:rsidR="009A70C7" w:rsidRPr="00EB0D7C" w:rsidRDefault="009A70C7" w:rsidP="009A70C7">
            <w:pPr>
              <w:pStyle w:val="Sansinterligne"/>
              <w:jc w:val="both"/>
              <w:rPr>
                <w:rFonts w:ascii="Bookman Old Style" w:eastAsia="Times New Roman" w:hAnsi="Bookman Old Style"/>
                <w:b/>
                <w:lang w:val="fr-FR"/>
              </w:rPr>
            </w:pPr>
          </w:p>
        </w:tc>
        <w:tc>
          <w:tcPr>
            <w:tcW w:w="2981" w:type="dxa"/>
          </w:tcPr>
          <w:p w14:paraId="6D447BA9" w14:textId="77777777" w:rsidR="009A70C7" w:rsidRPr="00EB0D7C" w:rsidRDefault="009A70C7" w:rsidP="009A70C7">
            <w:pPr>
              <w:pStyle w:val="Sansinterligne"/>
              <w:jc w:val="both"/>
              <w:rPr>
                <w:rFonts w:ascii="Bookman Old Style" w:eastAsia="Times New Roman" w:hAnsi="Bookman Old Style"/>
                <w:lang w:val="fr-FR"/>
              </w:rPr>
            </w:pPr>
            <w:r>
              <w:rPr>
                <w:rFonts w:ascii="Bookman Old Style" w:eastAsia="Times New Roman" w:hAnsi="Bookman Old Style"/>
                <w:lang w:val="fr-FR"/>
              </w:rPr>
              <w:t>Routeur WIFI</w:t>
            </w:r>
          </w:p>
        </w:tc>
        <w:tc>
          <w:tcPr>
            <w:tcW w:w="900" w:type="dxa"/>
          </w:tcPr>
          <w:p w14:paraId="7748FC3A" w14:textId="77777777" w:rsidR="009A70C7" w:rsidRPr="001A4A8B" w:rsidRDefault="009A70C7" w:rsidP="009A70C7">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46012465" w14:textId="77777777" w:rsidR="009A70C7" w:rsidRPr="001A4A8B" w:rsidRDefault="009A70C7" w:rsidP="009A70C7">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01</w:t>
            </w:r>
          </w:p>
        </w:tc>
        <w:tc>
          <w:tcPr>
            <w:tcW w:w="5306" w:type="dxa"/>
          </w:tcPr>
          <w:p w14:paraId="34DE231D" w14:textId="77777777" w:rsidR="009A70C7" w:rsidRPr="001A4A8B" w:rsidRDefault="009A70C7" w:rsidP="009A70C7">
            <w:pPr>
              <w:pStyle w:val="Sansinterligne"/>
              <w:jc w:val="both"/>
              <w:rPr>
                <w:rFonts w:ascii="Bookman Old Style" w:eastAsia="Times New Roman" w:hAnsi="Bookman Old Style"/>
                <w:lang w:val="en-US"/>
              </w:rPr>
            </w:pPr>
            <w:r w:rsidRPr="001A4A8B">
              <w:rPr>
                <w:rFonts w:ascii="Bookman Old Style" w:eastAsia="Times New Roman" w:hAnsi="Bookman Old Style"/>
                <w:lang w:val="en-US"/>
              </w:rPr>
              <w:t xml:space="preserve">TP-LinkTL-MR100 modem </w:t>
            </w:r>
            <w:proofErr w:type="spellStart"/>
            <w:r w:rsidRPr="001A4A8B">
              <w:rPr>
                <w:rFonts w:ascii="Bookman Old Style" w:eastAsia="Times New Roman" w:hAnsi="Bookman Old Style"/>
                <w:lang w:val="en-US"/>
              </w:rPr>
              <w:t>routeur</w:t>
            </w:r>
            <w:proofErr w:type="spellEnd"/>
            <w:r w:rsidRPr="001A4A8B">
              <w:rPr>
                <w:rFonts w:ascii="Bookman Old Style" w:eastAsia="Times New Roman" w:hAnsi="Bookman Old Style"/>
                <w:lang w:val="en-US"/>
              </w:rPr>
              <w:t xml:space="preserve"> 4G LTE et WIFI300 Mbps </w:t>
            </w:r>
            <w:proofErr w:type="spellStart"/>
            <w:r w:rsidRPr="001A4A8B">
              <w:rPr>
                <w:rFonts w:ascii="Bookman Old Style" w:eastAsia="Times New Roman" w:hAnsi="Bookman Old Style"/>
                <w:lang w:val="en-US"/>
              </w:rPr>
              <w:t>Plag</w:t>
            </w:r>
            <w:proofErr w:type="spellEnd"/>
            <w:r w:rsidRPr="001A4A8B">
              <w:rPr>
                <w:rFonts w:ascii="Bookman Old Style" w:eastAsia="Times New Roman" w:hAnsi="Bookman Old Style"/>
                <w:lang w:val="en-US"/>
              </w:rPr>
              <w:t xml:space="preserve"> and play</w:t>
            </w:r>
          </w:p>
        </w:tc>
      </w:tr>
      <w:tr w:rsidR="009A70C7" w:rsidRPr="00666FA1" w14:paraId="7A71057D" w14:textId="77777777" w:rsidTr="00637BFF">
        <w:trPr>
          <w:trHeight w:val="697"/>
        </w:trPr>
        <w:tc>
          <w:tcPr>
            <w:tcW w:w="1135" w:type="dxa"/>
            <w:vMerge/>
          </w:tcPr>
          <w:p w14:paraId="1C12848B" w14:textId="77777777" w:rsidR="009A70C7" w:rsidRPr="00F71F08" w:rsidRDefault="009A70C7" w:rsidP="009A70C7">
            <w:pPr>
              <w:pStyle w:val="Sansinterligne"/>
              <w:jc w:val="both"/>
              <w:rPr>
                <w:rFonts w:ascii="Bookman Old Style" w:eastAsia="Times New Roman" w:hAnsi="Bookman Old Style"/>
                <w:b/>
                <w:lang w:val="en-US"/>
              </w:rPr>
            </w:pPr>
          </w:p>
        </w:tc>
        <w:tc>
          <w:tcPr>
            <w:tcW w:w="2981" w:type="dxa"/>
          </w:tcPr>
          <w:p w14:paraId="0D73808C" w14:textId="77777777" w:rsidR="009A70C7" w:rsidRPr="00EB0D7C" w:rsidRDefault="009A70C7" w:rsidP="009A70C7">
            <w:pPr>
              <w:pStyle w:val="Sansinterligne"/>
              <w:jc w:val="both"/>
              <w:rPr>
                <w:rFonts w:ascii="Bookman Old Style" w:eastAsia="Times New Roman" w:hAnsi="Bookman Old Style"/>
              </w:rPr>
            </w:pPr>
            <w:r w:rsidRPr="00EB0D7C">
              <w:rPr>
                <w:rFonts w:ascii="Bookman Old Style" w:eastAsia="Times New Roman" w:hAnsi="Bookman Old Style"/>
              </w:rPr>
              <w:t>Cable HDMI</w:t>
            </w:r>
          </w:p>
        </w:tc>
        <w:tc>
          <w:tcPr>
            <w:tcW w:w="900" w:type="dxa"/>
          </w:tcPr>
          <w:p w14:paraId="2317293E" w14:textId="77777777" w:rsidR="009A70C7" w:rsidRPr="001A4A8B" w:rsidRDefault="009A70C7" w:rsidP="009A70C7">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4A95F3B5" w14:textId="77777777" w:rsidR="009A70C7" w:rsidRPr="001A4A8B" w:rsidRDefault="00E625E7" w:rsidP="009A70C7">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03</w:t>
            </w:r>
          </w:p>
        </w:tc>
        <w:tc>
          <w:tcPr>
            <w:tcW w:w="5306" w:type="dxa"/>
          </w:tcPr>
          <w:p w14:paraId="75B34BD4" w14:textId="77777777" w:rsidR="009A70C7" w:rsidRPr="001A4A8B" w:rsidRDefault="009A70C7" w:rsidP="009A70C7">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 xml:space="preserve">48 </w:t>
            </w:r>
            <w:proofErr w:type="spellStart"/>
            <w:r w:rsidRPr="001A4A8B">
              <w:rPr>
                <w:rFonts w:ascii="Bookman Old Style" w:eastAsia="Times New Roman" w:hAnsi="Bookman Old Style"/>
                <w:lang w:val="fr-FR"/>
              </w:rPr>
              <w:t>Gbps</w:t>
            </w:r>
            <w:proofErr w:type="spellEnd"/>
            <w:r w:rsidRPr="001A4A8B">
              <w:rPr>
                <w:rFonts w:ascii="Bookman Old Style" w:eastAsia="Times New Roman" w:hAnsi="Bookman Old Style"/>
                <w:lang w:val="fr-FR"/>
              </w:rPr>
              <w:t xml:space="preserve"> - UHD 4K jusqu’à 144 Hz - UHD 8K jusqu’à 60 Hz /Longueur 3 mètres.</w:t>
            </w:r>
          </w:p>
        </w:tc>
      </w:tr>
      <w:tr w:rsidR="009A70C7" w:rsidRPr="00666FA1" w14:paraId="1FAB6AD7" w14:textId="77777777" w:rsidTr="00637BFF">
        <w:tc>
          <w:tcPr>
            <w:tcW w:w="1135" w:type="dxa"/>
            <w:vMerge/>
          </w:tcPr>
          <w:p w14:paraId="5CEC87D1" w14:textId="77777777" w:rsidR="009A70C7" w:rsidRPr="00EB0D7C" w:rsidRDefault="009A70C7" w:rsidP="009A70C7">
            <w:pPr>
              <w:pStyle w:val="Sansinterligne"/>
              <w:jc w:val="both"/>
              <w:rPr>
                <w:rFonts w:ascii="Bookman Old Style" w:eastAsia="Times New Roman" w:hAnsi="Bookman Old Style"/>
                <w:b/>
                <w:lang w:val="fr-FR"/>
              </w:rPr>
            </w:pPr>
          </w:p>
        </w:tc>
        <w:tc>
          <w:tcPr>
            <w:tcW w:w="2981" w:type="dxa"/>
          </w:tcPr>
          <w:p w14:paraId="79233D0E" w14:textId="77777777" w:rsidR="009A70C7" w:rsidRPr="00065699" w:rsidRDefault="009A70C7" w:rsidP="009A70C7">
            <w:pPr>
              <w:pStyle w:val="Sansinterligne"/>
              <w:jc w:val="both"/>
              <w:rPr>
                <w:rFonts w:ascii="Bookman Old Style" w:eastAsia="Times New Roman" w:hAnsi="Bookman Old Style"/>
                <w:lang w:val="fr-FR"/>
              </w:rPr>
            </w:pPr>
          </w:p>
          <w:p w14:paraId="57EA4403" w14:textId="77777777" w:rsidR="009A70C7" w:rsidRPr="00065699" w:rsidRDefault="009A70C7" w:rsidP="009A70C7">
            <w:pPr>
              <w:pStyle w:val="Sansinterligne"/>
              <w:jc w:val="both"/>
              <w:rPr>
                <w:rFonts w:ascii="Bookman Old Style" w:eastAsia="Times New Roman" w:hAnsi="Bookman Old Style"/>
                <w:lang w:val="fr-CH"/>
              </w:rPr>
            </w:pPr>
            <w:r w:rsidRPr="00065699">
              <w:rPr>
                <w:rFonts w:ascii="Bookman Old Style" w:eastAsia="Times New Roman" w:hAnsi="Bookman Old Style"/>
                <w:lang w:val="fr-CH"/>
              </w:rPr>
              <w:t>Sac</w:t>
            </w:r>
            <w:r w:rsidRPr="00EB0D7C">
              <w:rPr>
                <w:rFonts w:ascii="Bookman Old Style" w:eastAsia="Times New Roman" w:hAnsi="Bookman Old Style"/>
                <w:lang w:val="fr-FR"/>
              </w:rPr>
              <w:t xml:space="preserve"> à dos </w:t>
            </w:r>
            <w:r w:rsidRPr="00065699">
              <w:rPr>
                <w:rFonts w:ascii="Bookman Old Style" w:eastAsia="Times New Roman" w:hAnsi="Bookman Old Style"/>
                <w:lang w:val="fr-CH"/>
              </w:rPr>
              <w:t>pour Laptop</w:t>
            </w:r>
          </w:p>
        </w:tc>
        <w:tc>
          <w:tcPr>
            <w:tcW w:w="900" w:type="dxa"/>
          </w:tcPr>
          <w:p w14:paraId="513FFFBB" w14:textId="77777777" w:rsidR="009A70C7" w:rsidRPr="001A4A8B" w:rsidRDefault="009A70C7" w:rsidP="009A70C7">
            <w:pPr>
              <w:pStyle w:val="Sansinterligne"/>
              <w:jc w:val="both"/>
              <w:rPr>
                <w:rFonts w:ascii="Bookman Old Style" w:eastAsia="Times New Roman" w:hAnsi="Bookman Old Style"/>
                <w:lang w:val="fr-FR"/>
              </w:rPr>
            </w:pPr>
          </w:p>
          <w:p w14:paraId="1F427E34" w14:textId="77777777" w:rsidR="009A70C7" w:rsidRPr="001A4A8B" w:rsidRDefault="009A70C7" w:rsidP="009A70C7">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54F05F7D" w14:textId="77777777" w:rsidR="009A70C7" w:rsidRPr="001A4A8B" w:rsidRDefault="009A70C7" w:rsidP="009A70C7">
            <w:pPr>
              <w:pStyle w:val="Sansinterligne"/>
              <w:jc w:val="both"/>
              <w:rPr>
                <w:rFonts w:ascii="Bookman Old Style" w:eastAsia="Times New Roman" w:hAnsi="Bookman Old Style"/>
                <w:lang w:val="fr-FR"/>
              </w:rPr>
            </w:pPr>
          </w:p>
          <w:p w14:paraId="248C2D02" w14:textId="77777777" w:rsidR="009A70C7" w:rsidRPr="001A4A8B" w:rsidRDefault="0093509E" w:rsidP="009A70C7">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20</w:t>
            </w:r>
          </w:p>
        </w:tc>
        <w:tc>
          <w:tcPr>
            <w:tcW w:w="5306" w:type="dxa"/>
          </w:tcPr>
          <w:p w14:paraId="30A75D1A" w14:textId="77777777" w:rsidR="009A70C7" w:rsidRPr="001A4A8B" w:rsidRDefault="0093509E" w:rsidP="00864E6F">
            <w:pPr>
              <w:pStyle w:val="Sansinterligne"/>
              <w:jc w:val="both"/>
              <w:rPr>
                <w:rFonts w:ascii="Bookman Old Style" w:eastAsia="Times New Roman" w:hAnsi="Bookman Old Style"/>
                <w:lang w:val="fr-CH"/>
              </w:rPr>
            </w:pPr>
            <w:r w:rsidRPr="001A4A8B">
              <w:rPr>
                <w:rFonts w:ascii="Bookman Old Style" w:eastAsia="Times New Roman" w:hAnsi="Bookman Old Style"/>
                <w:lang w:val="fr-CH"/>
              </w:rPr>
              <w:t>15,6’’</w:t>
            </w:r>
            <w:r w:rsidR="009A70C7" w:rsidRPr="001A4A8B">
              <w:rPr>
                <w:rFonts w:ascii="Bookman Old Style" w:eastAsia="Times New Roman" w:hAnsi="Bookman Old Style"/>
                <w:lang w:val="fr-CH"/>
              </w:rPr>
              <w:t xml:space="preserve"> (</w:t>
            </w:r>
            <w:r w:rsidR="009A70C7" w:rsidRPr="001A4A8B">
              <w:rPr>
                <w:rFonts w:ascii="Bookman Old Style" w:eastAsia="Times New Roman" w:hAnsi="Bookman Old Style"/>
                <w:lang w:val="fr-FR"/>
              </w:rPr>
              <w:t>noire</w:t>
            </w:r>
            <w:r w:rsidR="009A70C7" w:rsidRPr="001A4A8B">
              <w:rPr>
                <w:rFonts w:ascii="Bookman Old Style" w:eastAsia="Times New Roman" w:hAnsi="Bookman Old Style"/>
                <w:lang w:val="fr-CH"/>
              </w:rPr>
              <w:t>) (6H2D8AA) · Poids</w:t>
            </w:r>
            <w:r w:rsidR="009A70C7" w:rsidRPr="001A4A8B">
              <w:rPr>
                <w:rFonts w:ascii="Bookman Old Style" w:eastAsia="Times New Roman" w:hAnsi="Bookman Old Style"/>
                <w:lang w:val="fr-FR"/>
              </w:rPr>
              <w:t xml:space="preserve"> </w:t>
            </w:r>
            <w:r w:rsidR="009A70C7" w:rsidRPr="001A4A8B">
              <w:rPr>
                <w:rFonts w:ascii="Bookman Old Style" w:eastAsia="Times New Roman" w:hAnsi="Bookman Old Style"/>
                <w:lang w:val="fr-CH"/>
              </w:rPr>
              <w:t>: 0,86 kg</w:t>
            </w:r>
            <w:r w:rsidR="009A70C7" w:rsidRPr="001A4A8B">
              <w:rPr>
                <w:rFonts w:ascii="Bookman Old Style" w:eastAsia="Times New Roman" w:hAnsi="Bookman Old Style"/>
                <w:lang w:val="fr-FR"/>
              </w:rPr>
              <w:t xml:space="preserve"> - </w:t>
            </w:r>
            <w:r w:rsidR="009A70C7" w:rsidRPr="001A4A8B">
              <w:rPr>
                <w:rFonts w:ascii="Bookman Old Style" w:eastAsia="Times New Roman" w:hAnsi="Bookman Old Style"/>
                <w:lang w:val="fr-CH"/>
              </w:rPr>
              <w:t>Dimensions minimales (L x P x H</w:t>
            </w:r>
            <w:proofErr w:type="gramStart"/>
            <w:r w:rsidR="009A70C7" w:rsidRPr="001A4A8B">
              <w:rPr>
                <w:rFonts w:ascii="Bookman Old Style" w:eastAsia="Times New Roman" w:hAnsi="Bookman Old Style"/>
                <w:lang w:val="fr-CH"/>
              </w:rPr>
              <w:t>):</w:t>
            </w:r>
            <w:proofErr w:type="gramEnd"/>
            <w:r w:rsidR="009A70C7" w:rsidRPr="001A4A8B">
              <w:rPr>
                <w:rFonts w:ascii="Bookman Old Style" w:eastAsia="Times New Roman" w:hAnsi="Bookman Old Style"/>
                <w:lang w:val="fr-CH"/>
              </w:rPr>
              <w:t xml:space="preserve"> 320 x 245 x 440 </w:t>
            </w:r>
            <w:proofErr w:type="spellStart"/>
            <w:r w:rsidR="009A70C7" w:rsidRPr="001A4A8B">
              <w:rPr>
                <w:rFonts w:ascii="Bookman Old Style" w:eastAsia="Times New Roman" w:hAnsi="Bookman Old Style"/>
                <w:lang w:val="fr-CH"/>
              </w:rPr>
              <w:t>mm</w:t>
            </w:r>
            <w:r w:rsidR="00864E6F" w:rsidRPr="001A4A8B">
              <w:rPr>
                <w:rFonts w:ascii="Bookman Old Style" w:eastAsia="Times New Roman" w:hAnsi="Bookman Old Style"/>
                <w:lang w:val="fr-CH"/>
              </w:rPr>
              <w:t>.</w:t>
            </w:r>
            <w:proofErr w:type="spellEnd"/>
          </w:p>
        </w:tc>
      </w:tr>
      <w:tr w:rsidR="009A70C7" w:rsidRPr="008B3E79" w14:paraId="2960AAAD" w14:textId="77777777" w:rsidTr="00F83F88">
        <w:trPr>
          <w:trHeight w:val="643"/>
        </w:trPr>
        <w:tc>
          <w:tcPr>
            <w:tcW w:w="1135" w:type="dxa"/>
            <w:vMerge/>
          </w:tcPr>
          <w:p w14:paraId="0E2E7D05" w14:textId="77777777" w:rsidR="009A70C7" w:rsidRPr="00EB0D7C" w:rsidRDefault="009A70C7" w:rsidP="009A70C7">
            <w:pPr>
              <w:pStyle w:val="Sansinterligne"/>
              <w:jc w:val="both"/>
              <w:rPr>
                <w:rFonts w:ascii="Bookman Old Style" w:eastAsia="Times New Roman" w:hAnsi="Bookman Old Style"/>
                <w:b/>
                <w:lang w:val="fr-FR"/>
              </w:rPr>
            </w:pPr>
          </w:p>
        </w:tc>
        <w:tc>
          <w:tcPr>
            <w:tcW w:w="2981" w:type="dxa"/>
          </w:tcPr>
          <w:p w14:paraId="287EE429" w14:textId="77777777" w:rsidR="009A70C7" w:rsidRPr="00777089" w:rsidRDefault="0047629E" w:rsidP="009A70C7">
            <w:pPr>
              <w:pStyle w:val="Sansinterligne"/>
              <w:jc w:val="both"/>
              <w:rPr>
                <w:rFonts w:ascii="Bookman Old Style" w:eastAsia="Times New Roman" w:hAnsi="Bookman Old Style"/>
                <w:lang w:val="fr-CH"/>
              </w:rPr>
            </w:pPr>
            <w:r>
              <w:rPr>
                <w:rFonts w:ascii="Bookman Old Style" w:eastAsia="Calibri" w:hAnsi="Bookman Old Style" w:cs="Arial"/>
                <w:color w:val="000000"/>
                <w:lang w:val="fr-CH"/>
              </w:rPr>
              <w:t>Antivirus</w:t>
            </w:r>
          </w:p>
        </w:tc>
        <w:tc>
          <w:tcPr>
            <w:tcW w:w="900" w:type="dxa"/>
          </w:tcPr>
          <w:p w14:paraId="2703CD57" w14:textId="77777777" w:rsidR="009A70C7" w:rsidRPr="001A4A8B" w:rsidRDefault="0047629E" w:rsidP="009A70C7">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57E95147" w14:textId="77777777" w:rsidR="009A70C7" w:rsidRPr="001A4A8B" w:rsidRDefault="0047629E" w:rsidP="009A70C7">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06</w:t>
            </w:r>
          </w:p>
        </w:tc>
        <w:tc>
          <w:tcPr>
            <w:tcW w:w="5306" w:type="dxa"/>
          </w:tcPr>
          <w:p w14:paraId="2CE0065B" w14:textId="77777777" w:rsidR="009A70C7" w:rsidRPr="001A4A8B" w:rsidRDefault="0037791B" w:rsidP="009A70C7">
            <w:pPr>
              <w:pStyle w:val="Sansinterligne"/>
              <w:jc w:val="both"/>
              <w:rPr>
                <w:rFonts w:ascii="Bookman Old Style" w:eastAsia="Times New Roman" w:hAnsi="Bookman Old Style"/>
                <w:lang w:val="fr-CH"/>
              </w:rPr>
            </w:pPr>
            <w:r w:rsidRPr="001A4A8B">
              <w:rPr>
                <w:rFonts w:ascii="Bookman Old Style" w:eastAsia="Calibri" w:hAnsi="Bookman Old Style" w:cs="Arial"/>
                <w:color w:val="000000"/>
                <w:lang w:val="fr-FR"/>
              </w:rPr>
              <w:t>Kaspersky 2024</w:t>
            </w:r>
            <w:r w:rsidR="009A78D3" w:rsidRPr="001A4A8B">
              <w:rPr>
                <w:rFonts w:ascii="Bookman Old Style" w:eastAsia="Calibri" w:hAnsi="Bookman Old Style" w:cs="Arial"/>
                <w:color w:val="000000"/>
                <w:lang w:val="fr-FR"/>
              </w:rPr>
              <w:t>, Qté</w:t>
            </w:r>
            <w:r w:rsidRPr="001A4A8B">
              <w:rPr>
                <w:rFonts w:ascii="Bookman Old Style" w:eastAsia="Calibri" w:hAnsi="Bookman Old Style" w:cs="Arial"/>
                <w:color w:val="000000"/>
                <w:lang w:val="fr-FR"/>
              </w:rPr>
              <w:t xml:space="preserve"> 3+1</w:t>
            </w:r>
            <w:r w:rsidR="00864E6F" w:rsidRPr="001A4A8B">
              <w:rPr>
                <w:rFonts w:ascii="Bookman Old Style" w:eastAsia="Calibri" w:hAnsi="Bookman Old Style" w:cs="Arial"/>
                <w:color w:val="000000"/>
                <w:lang w:val="fr-FR"/>
              </w:rPr>
              <w:t>.</w:t>
            </w:r>
          </w:p>
        </w:tc>
      </w:tr>
      <w:tr w:rsidR="009A70C7" w:rsidRPr="00666FA1" w14:paraId="0CAD36A6" w14:textId="77777777" w:rsidTr="00637BFF">
        <w:tc>
          <w:tcPr>
            <w:tcW w:w="1135" w:type="dxa"/>
            <w:vMerge/>
          </w:tcPr>
          <w:p w14:paraId="7C806B9C" w14:textId="77777777" w:rsidR="009A70C7" w:rsidRPr="00EB0D7C" w:rsidRDefault="009A70C7" w:rsidP="009A70C7">
            <w:pPr>
              <w:pStyle w:val="Sansinterligne"/>
              <w:jc w:val="both"/>
              <w:rPr>
                <w:rFonts w:ascii="Bookman Old Style" w:eastAsia="Times New Roman" w:hAnsi="Bookman Old Style"/>
                <w:b/>
                <w:lang w:val="fr-FR"/>
              </w:rPr>
            </w:pPr>
          </w:p>
        </w:tc>
        <w:tc>
          <w:tcPr>
            <w:tcW w:w="2981" w:type="dxa"/>
          </w:tcPr>
          <w:p w14:paraId="65AD4BC9" w14:textId="77777777" w:rsidR="009A70C7" w:rsidRPr="00CB6078" w:rsidRDefault="009A70C7" w:rsidP="00E625E7">
            <w:pPr>
              <w:pStyle w:val="Sansinterligne"/>
              <w:jc w:val="center"/>
              <w:rPr>
                <w:rFonts w:ascii="Bookman Old Style" w:eastAsia="Times New Roman" w:hAnsi="Bookman Old Style"/>
                <w:highlight w:val="red"/>
                <w:lang w:val="fr-FR"/>
              </w:rPr>
            </w:pPr>
          </w:p>
          <w:p w14:paraId="444151A2" w14:textId="77777777" w:rsidR="009A70C7" w:rsidRPr="00CB6078" w:rsidRDefault="009A70C7" w:rsidP="00E625E7">
            <w:pPr>
              <w:pStyle w:val="Sansinterligne"/>
              <w:jc w:val="center"/>
              <w:rPr>
                <w:rFonts w:ascii="Bookman Old Style" w:eastAsia="Times New Roman" w:hAnsi="Bookman Old Style"/>
                <w:highlight w:val="red"/>
                <w:lang w:val="fr-FR"/>
              </w:rPr>
            </w:pPr>
          </w:p>
          <w:p w14:paraId="18E5981C" w14:textId="77777777" w:rsidR="009A70C7" w:rsidRPr="00CB6078" w:rsidRDefault="009A70C7" w:rsidP="00E625E7">
            <w:pPr>
              <w:pStyle w:val="Sansinterligne"/>
              <w:jc w:val="center"/>
              <w:rPr>
                <w:rFonts w:ascii="Bookman Old Style" w:eastAsia="Times New Roman" w:hAnsi="Bookman Old Style"/>
                <w:highlight w:val="red"/>
                <w:lang w:val="fr-FR"/>
              </w:rPr>
            </w:pPr>
          </w:p>
          <w:p w14:paraId="3B091EFF" w14:textId="77777777" w:rsidR="009A70C7" w:rsidRPr="00CB6078" w:rsidRDefault="009A70C7" w:rsidP="00E625E7">
            <w:pPr>
              <w:pStyle w:val="Sansinterligne"/>
              <w:jc w:val="center"/>
              <w:rPr>
                <w:rFonts w:ascii="Bookman Old Style" w:eastAsia="Times New Roman" w:hAnsi="Bookman Old Style"/>
                <w:highlight w:val="red"/>
                <w:lang w:val="fr-FR"/>
              </w:rPr>
            </w:pPr>
          </w:p>
          <w:p w14:paraId="67F6F8A6" w14:textId="77777777" w:rsidR="009A70C7" w:rsidRPr="00E625E7" w:rsidRDefault="00E625E7" w:rsidP="00DF5731">
            <w:pPr>
              <w:pStyle w:val="Sansinterligne"/>
              <w:rPr>
                <w:rFonts w:ascii="Bookman Old Style" w:eastAsia="Times New Roman" w:hAnsi="Bookman Old Style"/>
                <w:lang w:val="fr-FR"/>
              </w:rPr>
            </w:pPr>
            <w:r w:rsidRPr="00E625E7">
              <w:rPr>
                <w:rFonts w:ascii="Bookman Old Style" w:eastAsia="Times New Roman" w:hAnsi="Bookman Old Style"/>
                <w:lang w:val="fr-FR"/>
              </w:rPr>
              <w:t>Imprimante</w:t>
            </w:r>
          </w:p>
          <w:p w14:paraId="08ADD43F" w14:textId="77777777" w:rsidR="009A70C7" w:rsidRPr="00E625E7" w:rsidRDefault="009A70C7" w:rsidP="00E625E7">
            <w:pPr>
              <w:pStyle w:val="Sansinterligne"/>
              <w:jc w:val="center"/>
              <w:rPr>
                <w:rFonts w:ascii="Bookman Old Style" w:eastAsia="Times New Roman" w:hAnsi="Bookman Old Style"/>
                <w:lang w:val="fr-FR"/>
              </w:rPr>
            </w:pPr>
          </w:p>
          <w:p w14:paraId="0FB4237F" w14:textId="77777777" w:rsidR="009A70C7" w:rsidRPr="00CB6078" w:rsidRDefault="009A70C7" w:rsidP="00E625E7">
            <w:pPr>
              <w:pStyle w:val="Sansinterligne"/>
              <w:jc w:val="center"/>
              <w:rPr>
                <w:rFonts w:ascii="Bookman Old Style" w:eastAsia="Times New Roman" w:hAnsi="Bookman Old Style"/>
                <w:highlight w:val="red"/>
                <w:lang w:val="fr-FR"/>
              </w:rPr>
            </w:pPr>
          </w:p>
        </w:tc>
        <w:tc>
          <w:tcPr>
            <w:tcW w:w="900" w:type="dxa"/>
          </w:tcPr>
          <w:p w14:paraId="0CC271DE" w14:textId="77777777" w:rsidR="009A70C7" w:rsidRPr="001A4A8B" w:rsidRDefault="009A70C7" w:rsidP="009A78D3">
            <w:pPr>
              <w:pStyle w:val="Sansinterligne"/>
              <w:rPr>
                <w:rFonts w:ascii="Bookman Old Style" w:eastAsia="Times New Roman" w:hAnsi="Bookman Old Style"/>
                <w:lang w:val="fr-FR"/>
              </w:rPr>
            </w:pPr>
          </w:p>
          <w:p w14:paraId="1A970401" w14:textId="77777777" w:rsidR="009A70C7" w:rsidRPr="001A4A8B" w:rsidRDefault="009A70C7" w:rsidP="009A78D3">
            <w:pPr>
              <w:pStyle w:val="Sansinterligne"/>
              <w:rPr>
                <w:rFonts w:ascii="Bookman Old Style" w:eastAsia="Times New Roman" w:hAnsi="Bookman Old Style"/>
                <w:lang w:val="fr-FR"/>
              </w:rPr>
            </w:pPr>
          </w:p>
          <w:p w14:paraId="2E81503D" w14:textId="77777777" w:rsidR="009A70C7" w:rsidRPr="001A4A8B" w:rsidRDefault="009A70C7" w:rsidP="009A78D3">
            <w:pPr>
              <w:pStyle w:val="Sansinterligne"/>
              <w:rPr>
                <w:rFonts w:ascii="Bookman Old Style" w:eastAsia="Times New Roman" w:hAnsi="Bookman Old Style"/>
                <w:lang w:val="fr-FR"/>
              </w:rPr>
            </w:pPr>
          </w:p>
          <w:p w14:paraId="31EFFEA4" w14:textId="77777777" w:rsidR="009A70C7" w:rsidRPr="001A4A8B" w:rsidRDefault="009A70C7" w:rsidP="009A78D3">
            <w:pPr>
              <w:pStyle w:val="Sansinterligne"/>
              <w:rPr>
                <w:rFonts w:ascii="Bookman Old Style" w:eastAsia="Times New Roman" w:hAnsi="Bookman Old Style"/>
                <w:lang w:val="fr-FR"/>
              </w:rPr>
            </w:pPr>
          </w:p>
          <w:p w14:paraId="5F08A22F" w14:textId="77777777" w:rsidR="009A70C7" w:rsidRPr="001A4A8B" w:rsidRDefault="009A78D3" w:rsidP="009A78D3">
            <w:pPr>
              <w:pStyle w:val="Sansinterligne"/>
              <w:rPr>
                <w:rFonts w:ascii="Bookman Old Style" w:eastAsia="Times New Roman" w:hAnsi="Bookman Old Style"/>
                <w:lang w:val="fr-FR"/>
              </w:rPr>
            </w:pPr>
            <w:r w:rsidRPr="001A4A8B">
              <w:rPr>
                <w:rFonts w:ascii="Bookman Old Style" w:eastAsia="Times New Roman" w:hAnsi="Bookman Old Style"/>
                <w:lang w:val="fr-FR"/>
              </w:rPr>
              <w:t>Pce</w:t>
            </w:r>
          </w:p>
          <w:p w14:paraId="6942BF49" w14:textId="77777777" w:rsidR="009A70C7" w:rsidRPr="001A4A8B" w:rsidRDefault="009A70C7" w:rsidP="009A78D3">
            <w:pPr>
              <w:pStyle w:val="Sansinterligne"/>
              <w:rPr>
                <w:rFonts w:ascii="Bookman Old Style" w:eastAsia="Times New Roman" w:hAnsi="Bookman Old Style"/>
                <w:lang w:val="fr-FR"/>
              </w:rPr>
            </w:pPr>
          </w:p>
          <w:p w14:paraId="40B14809" w14:textId="77777777" w:rsidR="009A70C7" w:rsidRPr="001A4A8B" w:rsidRDefault="009A70C7" w:rsidP="009A78D3">
            <w:pPr>
              <w:pStyle w:val="Sansinterligne"/>
              <w:rPr>
                <w:rFonts w:ascii="Bookman Old Style" w:eastAsia="Times New Roman" w:hAnsi="Bookman Old Style"/>
                <w:lang w:val="fr-FR"/>
              </w:rPr>
            </w:pPr>
          </w:p>
        </w:tc>
        <w:tc>
          <w:tcPr>
            <w:tcW w:w="634" w:type="dxa"/>
          </w:tcPr>
          <w:p w14:paraId="6C25460D" w14:textId="77777777" w:rsidR="009A70C7" w:rsidRPr="001A4A8B" w:rsidRDefault="009A70C7" w:rsidP="009A78D3">
            <w:pPr>
              <w:pStyle w:val="Sansinterligne"/>
              <w:rPr>
                <w:rFonts w:ascii="Bookman Old Style" w:eastAsia="Times New Roman" w:hAnsi="Bookman Old Style"/>
                <w:lang w:val="fr-FR"/>
              </w:rPr>
            </w:pPr>
          </w:p>
          <w:p w14:paraId="6CFD572F" w14:textId="77777777" w:rsidR="009A70C7" w:rsidRPr="001A4A8B" w:rsidRDefault="009A70C7" w:rsidP="009A78D3">
            <w:pPr>
              <w:pStyle w:val="Sansinterligne"/>
              <w:rPr>
                <w:rFonts w:ascii="Bookman Old Style" w:eastAsia="Times New Roman" w:hAnsi="Bookman Old Style"/>
                <w:lang w:val="fr-FR"/>
              </w:rPr>
            </w:pPr>
          </w:p>
          <w:p w14:paraId="4E0686A8" w14:textId="77777777" w:rsidR="009A70C7" w:rsidRPr="001A4A8B" w:rsidRDefault="009A70C7" w:rsidP="009A78D3">
            <w:pPr>
              <w:pStyle w:val="Sansinterligne"/>
              <w:rPr>
                <w:rFonts w:ascii="Bookman Old Style" w:eastAsia="Times New Roman" w:hAnsi="Bookman Old Style"/>
                <w:lang w:val="fr-FR"/>
              </w:rPr>
            </w:pPr>
          </w:p>
          <w:p w14:paraId="6B68BA1D" w14:textId="77777777" w:rsidR="009A70C7" w:rsidRPr="001A4A8B" w:rsidRDefault="009A70C7" w:rsidP="009A78D3">
            <w:pPr>
              <w:pStyle w:val="Sansinterligne"/>
              <w:rPr>
                <w:rFonts w:ascii="Bookman Old Style" w:eastAsia="Times New Roman" w:hAnsi="Bookman Old Style"/>
                <w:lang w:val="fr-FR"/>
              </w:rPr>
            </w:pPr>
          </w:p>
          <w:p w14:paraId="2BB8D7A2" w14:textId="77777777" w:rsidR="009A70C7" w:rsidRPr="001A4A8B" w:rsidRDefault="009A78D3" w:rsidP="009A78D3">
            <w:pPr>
              <w:pStyle w:val="Sansinterligne"/>
              <w:rPr>
                <w:rFonts w:ascii="Bookman Old Style" w:eastAsia="Times New Roman" w:hAnsi="Bookman Old Style"/>
                <w:lang w:val="fr-FR"/>
              </w:rPr>
            </w:pPr>
            <w:r w:rsidRPr="001A4A8B">
              <w:rPr>
                <w:rFonts w:ascii="Bookman Old Style" w:eastAsia="Times New Roman" w:hAnsi="Bookman Old Style"/>
                <w:lang w:val="fr-FR"/>
              </w:rPr>
              <w:t>01</w:t>
            </w:r>
          </w:p>
          <w:p w14:paraId="6D35274F" w14:textId="77777777" w:rsidR="009A70C7" w:rsidRPr="001A4A8B" w:rsidRDefault="009A70C7" w:rsidP="009A78D3">
            <w:pPr>
              <w:pStyle w:val="Sansinterligne"/>
              <w:rPr>
                <w:rFonts w:ascii="Bookman Old Style" w:eastAsia="Times New Roman" w:hAnsi="Bookman Old Style"/>
                <w:lang w:val="fr-FR"/>
              </w:rPr>
            </w:pPr>
          </w:p>
          <w:p w14:paraId="2B31EA27" w14:textId="77777777" w:rsidR="009A70C7" w:rsidRPr="001A4A8B" w:rsidRDefault="009A70C7" w:rsidP="009A78D3">
            <w:pPr>
              <w:pStyle w:val="Sansinterligne"/>
              <w:rPr>
                <w:rFonts w:ascii="Bookman Old Style" w:eastAsia="Times New Roman" w:hAnsi="Bookman Old Style"/>
                <w:lang w:val="fr-FR"/>
              </w:rPr>
            </w:pPr>
          </w:p>
        </w:tc>
        <w:tc>
          <w:tcPr>
            <w:tcW w:w="5306" w:type="dxa"/>
          </w:tcPr>
          <w:p w14:paraId="3CEB5E94" w14:textId="77777777" w:rsidR="009A70C7" w:rsidRPr="00666FA1" w:rsidRDefault="00AE771D" w:rsidP="00AE771D">
            <w:pPr>
              <w:pStyle w:val="Sansinterligne"/>
              <w:rPr>
                <w:rFonts w:ascii="Bookman Old Style" w:eastAsia="Times New Roman" w:hAnsi="Bookman Old Style"/>
                <w:lang w:val="fr-FR"/>
              </w:rPr>
            </w:pPr>
            <w:r w:rsidRPr="00666FA1">
              <w:rPr>
                <w:rFonts w:ascii="Bookman Old Style" w:eastAsia="Times New Roman" w:hAnsi="Bookman Old Style"/>
                <w:lang w:val="fr-FR"/>
              </w:rPr>
              <w:t>HP LaserJet Pro MFP 4103fdw</w:t>
            </w:r>
          </w:p>
          <w:p w14:paraId="746DF067" w14:textId="07E7F6C5" w:rsidR="00AE771D" w:rsidRDefault="00AE771D" w:rsidP="00AE771D">
            <w:pPr>
              <w:pStyle w:val="Sansinterligne"/>
              <w:rPr>
                <w:rFonts w:ascii="Bookman Old Style" w:eastAsia="Times New Roman" w:hAnsi="Bookman Old Style"/>
                <w:lang w:val="fr-FR"/>
              </w:rPr>
            </w:pPr>
            <w:r w:rsidRPr="00AE771D">
              <w:rPr>
                <w:rFonts w:ascii="Bookman Old Style" w:eastAsia="Times New Roman" w:hAnsi="Bookman Old Style"/>
                <w:lang w:val="fr-FR"/>
              </w:rPr>
              <w:t xml:space="preserve">Imprimante </w:t>
            </w:r>
            <w:r w:rsidR="00F83F88" w:rsidRPr="00AE771D">
              <w:rPr>
                <w:rFonts w:ascii="Bookman Old Style" w:eastAsia="Times New Roman" w:hAnsi="Bookman Old Style"/>
                <w:lang w:val="fr-FR"/>
              </w:rPr>
              <w:t>multifonction</w:t>
            </w:r>
            <w:r w:rsidR="00F83F88">
              <w:rPr>
                <w:rFonts w:ascii="Bookman Old Style" w:eastAsia="Times New Roman" w:hAnsi="Bookman Old Style"/>
                <w:lang w:val="fr-FR"/>
              </w:rPr>
              <w:t xml:space="preserve"> </w:t>
            </w:r>
            <w:r w:rsidRPr="00AE771D">
              <w:rPr>
                <w:rFonts w:ascii="Bookman Old Style" w:eastAsia="Times New Roman" w:hAnsi="Bookman Old Style"/>
                <w:lang w:val="fr-FR"/>
              </w:rPr>
              <w:t>(Imprimer, Photocopier, S</w:t>
            </w:r>
            <w:r>
              <w:rPr>
                <w:rFonts w:ascii="Bookman Old Style" w:eastAsia="Times New Roman" w:hAnsi="Bookman Old Style"/>
                <w:lang w:val="fr-FR"/>
              </w:rPr>
              <w:t>canner), Vitesse d’impression : jusqu’à 40ppm</w:t>
            </w:r>
            <w:r w:rsidR="00F83F88">
              <w:rPr>
                <w:rFonts w:ascii="Bookman Old Style" w:eastAsia="Times New Roman" w:hAnsi="Bookman Old Style"/>
                <w:lang w:val="fr-FR"/>
              </w:rPr>
              <w:t xml:space="preserve"> (A4)</w:t>
            </w:r>
            <w:r>
              <w:rPr>
                <w:rFonts w:ascii="Bookman Old Style" w:eastAsia="Times New Roman" w:hAnsi="Bookman Old Style"/>
                <w:lang w:val="fr-FR"/>
              </w:rPr>
              <w:t>.</w:t>
            </w:r>
          </w:p>
          <w:p w14:paraId="2C5E8CF2" w14:textId="77777777" w:rsidR="00F83F88" w:rsidRPr="00F83F88" w:rsidRDefault="00F83F88" w:rsidP="00F83F88">
            <w:pPr>
              <w:pStyle w:val="Sansinterligne"/>
              <w:rPr>
                <w:rFonts w:ascii="Bookman Old Style" w:eastAsia="Times New Roman" w:hAnsi="Bookman Old Style"/>
                <w:lang w:val="en-US"/>
              </w:rPr>
            </w:pPr>
            <w:r w:rsidRPr="00F83F88">
              <w:rPr>
                <w:rFonts w:ascii="Bookman Old Style" w:eastAsia="Times New Roman" w:hAnsi="Bookman Old Style"/>
                <w:lang w:val="en-US"/>
              </w:rPr>
              <w:t>Paper Handling Input, Standard</w:t>
            </w:r>
          </w:p>
          <w:p w14:paraId="5C569707" w14:textId="4C00E10D" w:rsidR="00F83F88" w:rsidRPr="00F83F88" w:rsidRDefault="00F83F88" w:rsidP="00F83F88">
            <w:pPr>
              <w:pStyle w:val="Sansinterligne"/>
              <w:rPr>
                <w:rFonts w:ascii="Bookman Old Style" w:eastAsia="Times New Roman" w:hAnsi="Bookman Old Style"/>
                <w:lang w:val="en-US"/>
              </w:rPr>
            </w:pPr>
            <w:r>
              <w:rPr>
                <w:rFonts w:ascii="Bookman Old Style" w:eastAsia="Times New Roman" w:hAnsi="Bookman Old Style"/>
                <w:lang w:val="en-US"/>
              </w:rPr>
              <w:t>:</w:t>
            </w:r>
            <w:r w:rsidRPr="00F83F88">
              <w:rPr>
                <w:rFonts w:ascii="Bookman Old Style" w:eastAsia="Times New Roman" w:hAnsi="Bookman Old Style"/>
                <w:lang w:val="en-US"/>
              </w:rPr>
              <w:t>100-sheet tray 1, 250-sheet input tray 2; 50-sheet Automatic Document Feeder (ADF)</w:t>
            </w:r>
          </w:p>
          <w:p w14:paraId="31A7533C" w14:textId="0AFEBBFE" w:rsidR="00AE771D" w:rsidRPr="00AE771D" w:rsidRDefault="00AE771D" w:rsidP="00AE771D">
            <w:pPr>
              <w:pStyle w:val="Sansinterligne"/>
              <w:rPr>
                <w:rFonts w:ascii="Bookman Old Style" w:eastAsia="Times New Roman" w:hAnsi="Bookman Old Style"/>
                <w:lang w:val="fr-FR"/>
              </w:rPr>
            </w:pPr>
            <w:r>
              <w:rPr>
                <w:rFonts w:ascii="Bookman Old Style" w:eastAsia="Times New Roman" w:hAnsi="Bookman Old Style"/>
                <w:lang w:val="fr-FR"/>
              </w:rPr>
              <w:t xml:space="preserve">Qualité d’impression : </w:t>
            </w:r>
            <w:r w:rsidRPr="00AE771D">
              <w:rPr>
                <w:rFonts w:ascii="Bookman Old Style" w:eastAsia="Times New Roman" w:hAnsi="Bookman Old Style"/>
                <w:lang w:val="fr-FR"/>
              </w:rPr>
              <w:t>Fine Lines (1200 x 1200 dpi)</w:t>
            </w:r>
            <w:r>
              <w:rPr>
                <w:rFonts w:ascii="Bookman Old Style" w:eastAsia="Times New Roman" w:hAnsi="Bookman Old Style"/>
                <w:lang w:val="fr-FR"/>
              </w:rPr>
              <w:t xml:space="preserve">, Mémoire : </w:t>
            </w:r>
            <w:r w:rsidRPr="00AE771D">
              <w:rPr>
                <w:rFonts w:ascii="Bookman Old Style" w:eastAsia="Times New Roman" w:hAnsi="Bookman Old Style"/>
                <w:lang w:val="fr-FR"/>
              </w:rPr>
              <w:t xml:space="preserve"> 512 MB, Ecran de </w:t>
            </w:r>
            <w:r>
              <w:rPr>
                <w:rFonts w:ascii="Bookman Old Style" w:eastAsia="Times New Roman" w:hAnsi="Bookman Old Style"/>
                <w:lang w:val="fr-FR"/>
              </w:rPr>
              <w:t xml:space="preserve">contrôle : </w:t>
            </w:r>
            <w:r w:rsidRPr="00AE771D">
              <w:rPr>
                <w:rFonts w:ascii="Bookman Old Style" w:eastAsia="Times New Roman" w:hAnsi="Bookman Old Style"/>
                <w:lang w:val="fr-FR"/>
              </w:rPr>
              <w:t>2.7”</w:t>
            </w:r>
            <w:r w:rsidR="00F83F88">
              <w:rPr>
                <w:rFonts w:ascii="Bookman Old Style" w:eastAsia="Times New Roman" w:hAnsi="Bookman Old Style"/>
                <w:lang w:val="fr-FR"/>
              </w:rPr>
              <w:t xml:space="preserve"> Garantie </w:t>
            </w:r>
            <w:proofErr w:type="gramStart"/>
            <w:r w:rsidR="00F83F88">
              <w:rPr>
                <w:rFonts w:ascii="Bookman Old Style" w:eastAsia="Times New Roman" w:hAnsi="Bookman Old Style"/>
                <w:lang w:val="fr-FR"/>
              </w:rPr>
              <w:t>( une</w:t>
            </w:r>
            <w:proofErr w:type="gramEnd"/>
            <w:r w:rsidR="00F83F88">
              <w:rPr>
                <w:rFonts w:ascii="Bookman Old Style" w:eastAsia="Times New Roman" w:hAnsi="Bookman Old Style"/>
                <w:lang w:val="fr-FR"/>
              </w:rPr>
              <w:t xml:space="preserve"> année).</w:t>
            </w:r>
          </w:p>
          <w:p w14:paraId="34F095BD" w14:textId="4F2AF8EF" w:rsidR="00AE771D" w:rsidRPr="00AE771D" w:rsidRDefault="00AE771D" w:rsidP="00AE771D">
            <w:pPr>
              <w:pStyle w:val="Sansinterligne"/>
              <w:rPr>
                <w:rFonts w:ascii="Bookman Old Style" w:eastAsia="Times New Roman" w:hAnsi="Bookman Old Style"/>
                <w:lang w:val="fr-FR"/>
              </w:rPr>
            </w:pPr>
          </w:p>
        </w:tc>
      </w:tr>
      <w:tr w:rsidR="00637D91" w:rsidRPr="00666FA1" w14:paraId="0DA43DEB" w14:textId="77777777" w:rsidTr="00F83F88">
        <w:trPr>
          <w:trHeight w:val="396"/>
        </w:trPr>
        <w:tc>
          <w:tcPr>
            <w:tcW w:w="10956" w:type="dxa"/>
            <w:gridSpan w:val="5"/>
            <w:shd w:val="clear" w:color="auto" w:fill="D9D9D9" w:themeFill="background1" w:themeFillShade="D9"/>
          </w:tcPr>
          <w:p w14:paraId="6C16409D" w14:textId="77777777" w:rsidR="00637D91" w:rsidRPr="00AE771D" w:rsidRDefault="00637D91" w:rsidP="00637D91">
            <w:pPr>
              <w:pStyle w:val="Sansinterligne"/>
              <w:jc w:val="both"/>
              <w:rPr>
                <w:rFonts w:ascii="Bookman Old Style" w:eastAsia="Times New Roman" w:hAnsi="Bookman Old Style"/>
                <w:lang w:val="fr-FR"/>
              </w:rPr>
            </w:pPr>
          </w:p>
          <w:p w14:paraId="11D759FF" w14:textId="77777777" w:rsidR="00637D91" w:rsidRPr="00AE771D" w:rsidRDefault="00637D91" w:rsidP="00637D91">
            <w:pPr>
              <w:pStyle w:val="Sansinterligne"/>
              <w:jc w:val="both"/>
              <w:rPr>
                <w:rFonts w:ascii="Bookman Old Style" w:eastAsia="Times New Roman" w:hAnsi="Bookman Old Style"/>
                <w:lang w:val="fr-FR"/>
              </w:rPr>
            </w:pPr>
          </w:p>
        </w:tc>
      </w:tr>
      <w:tr w:rsidR="00637BFF" w:rsidRPr="00666FA1" w14:paraId="1C81D149" w14:textId="77777777" w:rsidTr="00637BFF">
        <w:tc>
          <w:tcPr>
            <w:tcW w:w="1135" w:type="dxa"/>
            <w:vMerge w:val="restart"/>
          </w:tcPr>
          <w:p w14:paraId="70E80F46" w14:textId="77777777" w:rsidR="00637BFF" w:rsidRPr="00AE771D" w:rsidRDefault="00637BFF" w:rsidP="00637D91">
            <w:pPr>
              <w:pStyle w:val="Sansinterligne"/>
              <w:jc w:val="both"/>
              <w:rPr>
                <w:rFonts w:ascii="Bookman Old Style" w:eastAsia="Times New Roman" w:hAnsi="Bookman Old Style"/>
                <w:b/>
                <w:lang w:val="fr-FR"/>
              </w:rPr>
            </w:pPr>
          </w:p>
          <w:p w14:paraId="119EE565" w14:textId="77777777" w:rsidR="00637BFF" w:rsidRPr="00AE771D" w:rsidRDefault="00637BFF" w:rsidP="00637D91">
            <w:pPr>
              <w:pStyle w:val="Sansinterligne"/>
              <w:jc w:val="both"/>
              <w:rPr>
                <w:rFonts w:ascii="Bookman Old Style" w:eastAsia="Times New Roman" w:hAnsi="Bookman Old Style"/>
                <w:b/>
                <w:lang w:val="fr-FR"/>
              </w:rPr>
            </w:pPr>
          </w:p>
          <w:p w14:paraId="17D31C00" w14:textId="77777777" w:rsidR="00637BFF" w:rsidRPr="00AE771D" w:rsidRDefault="00637BFF" w:rsidP="00637D91">
            <w:pPr>
              <w:pStyle w:val="Sansinterligne"/>
              <w:jc w:val="both"/>
              <w:rPr>
                <w:rFonts w:ascii="Bookman Old Style" w:eastAsia="Times New Roman" w:hAnsi="Bookman Old Style"/>
                <w:b/>
                <w:lang w:val="fr-FR"/>
              </w:rPr>
            </w:pPr>
          </w:p>
          <w:p w14:paraId="18E5EA58" w14:textId="77777777" w:rsidR="00637BFF" w:rsidRPr="00AE771D" w:rsidRDefault="00637BFF" w:rsidP="00637D91">
            <w:pPr>
              <w:pStyle w:val="Sansinterligne"/>
              <w:jc w:val="both"/>
              <w:rPr>
                <w:rFonts w:ascii="Bookman Old Style" w:eastAsia="Times New Roman" w:hAnsi="Bookman Old Style"/>
                <w:b/>
                <w:lang w:val="fr-FR"/>
              </w:rPr>
            </w:pPr>
          </w:p>
          <w:p w14:paraId="475BEA3D" w14:textId="77777777" w:rsidR="00637BFF" w:rsidRPr="00AE771D" w:rsidRDefault="00637BFF" w:rsidP="00637D91">
            <w:pPr>
              <w:pStyle w:val="Sansinterligne"/>
              <w:jc w:val="both"/>
              <w:rPr>
                <w:rFonts w:ascii="Bookman Old Style" w:eastAsia="Times New Roman" w:hAnsi="Bookman Old Style"/>
                <w:b/>
                <w:u w:val="single"/>
                <w:lang w:val="fr-FR"/>
              </w:rPr>
            </w:pPr>
          </w:p>
          <w:p w14:paraId="2C360FD0" w14:textId="77777777" w:rsidR="00637BFF" w:rsidRPr="00AE771D" w:rsidRDefault="00637BFF" w:rsidP="00637D91">
            <w:pPr>
              <w:pStyle w:val="Sansinterligne"/>
              <w:jc w:val="both"/>
              <w:rPr>
                <w:rFonts w:ascii="Bookman Old Style" w:eastAsia="Times New Roman" w:hAnsi="Bookman Old Style"/>
                <w:b/>
                <w:u w:val="single"/>
                <w:lang w:val="fr-FR"/>
              </w:rPr>
            </w:pPr>
          </w:p>
          <w:p w14:paraId="31095663" w14:textId="77777777" w:rsidR="00637BFF" w:rsidRPr="00AE771D" w:rsidRDefault="00637BFF" w:rsidP="00637D91">
            <w:pPr>
              <w:pStyle w:val="Sansinterligne"/>
              <w:jc w:val="both"/>
              <w:rPr>
                <w:rFonts w:ascii="Bookman Old Style" w:eastAsia="Times New Roman" w:hAnsi="Bookman Old Style"/>
                <w:b/>
                <w:u w:val="single"/>
                <w:lang w:val="fr-FR"/>
              </w:rPr>
            </w:pPr>
          </w:p>
          <w:p w14:paraId="4E43D3CE" w14:textId="77777777" w:rsidR="00637BFF" w:rsidRPr="00AE771D" w:rsidRDefault="00637BFF" w:rsidP="00637D91">
            <w:pPr>
              <w:pStyle w:val="Sansinterligne"/>
              <w:jc w:val="both"/>
              <w:rPr>
                <w:rFonts w:ascii="Bookman Old Style" w:eastAsia="Times New Roman" w:hAnsi="Bookman Old Style"/>
                <w:b/>
                <w:u w:val="single"/>
                <w:lang w:val="fr-FR"/>
              </w:rPr>
            </w:pPr>
          </w:p>
          <w:p w14:paraId="1B215663" w14:textId="77777777" w:rsidR="00637BFF" w:rsidRPr="00EB0D7C" w:rsidRDefault="00637BFF" w:rsidP="00637D91">
            <w:pPr>
              <w:pStyle w:val="Sansinterligne"/>
              <w:jc w:val="both"/>
              <w:rPr>
                <w:rFonts w:ascii="Bookman Old Style" w:eastAsia="Times New Roman" w:hAnsi="Bookman Old Style"/>
                <w:b/>
                <w:u w:val="single"/>
                <w:lang w:val="fr-FR"/>
              </w:rPr>
            </w:pPr>
            <w:r w:rsidRPr="00EB0D7C">
              <w:rPr>
                <w:rFonts w:ascii="Bookman Old Style" w:eastAsia="Times New Roman" w:hAnsi="Bookman Old Style"/>
                <w:b/>
                <w:u w:val="single"/>
                <w:lang w:val="fr-FR"/>
              </w:rPr>
              <w:lastRenderedPageBreak/>
              <w:t>Lot Nº 2</w:t>
            </w:r>
          </w:p>
        </w:tc>
        <w:tc>
          <w:tcPr>
            <w:tcW w:w="2981" w:type="dxa"/>
          </w:tcPr>
          <w:p w14:paraId="68FBD18E" w14:textId="77777777" w:rsidR="00637BFF" w:rsidRPr="00EB0D7C" w:rsidRDefault="00637BFF" w:rsidP="00637D91">
            <w:pPr>
              <w:pStyle w:val="Sansinterligne"/>
              <w:jc w:val="both"/>
              <w:rPr>
                <w:rFonts w:ascii="Bookman Old Style" w:eastAsia="Times New Roman" w:hAnsi="Bookman Old Style"/>
              </w:rPr>
            </w:pPr>
          </w:p>
          <w:p w14:paraId="1FA31A44" w14:textId="77777777" w:rsidR="00637BFF" w:rsidRPr="00EB0D7C" w:rsidRDefault="00637BFF" w:rsidP="00637D91">
            <w:pPr>
              <w:pStyle w:val="Sansinterligne"/>
              <w:jc w:val="both"/>
              <w:rPr>
                <w:rFonts w:ascii="Bookman Old Style" w:eastAsia="Times New Roman" w:hAnsi="Bookman Old Style"/>
              </w:rPr>
            </w:pPr>
            <w:r w:rsidRPr="00EB0D7C">
              <w:rPr>
                <w:rFonts w:ascii="Bookman Old Style" w:eastAsia="Times New Roman" w:hAnsi="Bookman Old Style"/>
              </w:rPr>
              <w:t>Chaise de bureau</w:t>
            </w:r>
          </w:p>
        </w:tc>
        <w:tc>
          <w:tcPr>
            <w:tcW w:w="900" w:type="dxa"/>
          </w:tcPr>
          <w:p w14:paraId="4F3368D6" w14:textId="77777777" w:rsidR="00637BFF" w:rsidRPr="001A4A8B" w:rsidRDefault="00637BFF" w:rsidP="00637D91">
            <w:pPr>
              <w:pStyle w:val="Sansinterligne"/>
              <w:jc w:val="both"/>
              <w:rPr>
                <w:rFonts w:ascii="Bookman Old Style" w:eastAsia="Times New Roman" w:hAnsi="Bookman Old Style"/>
                <w:lang w:val="fr-FR"/>
              </w:rPr>
            </w:pPr>
          </w:p>
          <w:p w14:paraId="0249B42F"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60922BC4" w14:textId="77777777" w:rsidR="00637BFF" w:rsidRPr="001A4A8B" w:rsidRDefault="00637BFF" w:rsidP="00637D91">
            <w:pPr>
              <w:pStyle w:val="Sansinterligne"/>
              <w:jc w:val="both"/>
              <w:rPr>
                <w:rFonts w:ascii="Bookman Old Style" w:eastAsia="Times New Roman" w:hAnsi="Bookman Old Style"/>
                <w:lang w:val="fr-FR"/>
              </w:rPr>
            </w:pPr>
          </w:p>
          <w:p w14:paraId="62A5DCFD"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04</w:t>
            </w:r>
          </w:p>
        </w:tc>
        <w:tc>
          <w:tcPr>
            <w:tcW w:w="5306" w:type="dxa"/>
          </w:tcPr>
          <w:p w14:paraId="101BBE23" w14:textId="77777777" w:rsidR="00637BFF" w:rsidRPr="001A4A8B" w:rsidRDefault="00637BFF" w:rsidP="00637D91">
            <w:pPr>
              <w:pStyle w:val="Sansinterligne"/>
              <w:jc w:val="both"/>
              <w:rPr>
                <w:rFonts w:ascii="Bookman Old Style" w:eastAsia="Times New Roman" w:hAnsi="Bookman Old Style"/>
                <w:lang w:val="fr-CH"/>
              </w:rPr>
            </w:pPr>
            <w:r w:rsidRPr="001A4A8B">
              <w:rPr>
                <w:rFonts w:ascii="Bookman Old Style" w:eastAsia="Times New Roman" w:hAnsi="Bookman Old Style"/>
                <w:lang w:val="fr-CH"/>
              </w:rPr>
              <w:t xml:space="preserve">Couleur noire </w:t>
            </w:r>
            <w:r w:rsidRPr="001A4A8B">
              <w:rPr>
                <w:rFonts w:ascii="Bookman Old Style" w:eastAsia="Times New Roman" w:hAnsi="Bookman Old Style"/>
                <w:lang w:val="fr-FR"/>
              </w:rPr>
              <w:t>a</w:t>
            </w:r>
            <w:proofErr w:type="spellStart"/>
            <w:r w:rsidRPr="001A4A8B">
              <w:rPr>
                <w:rFonts w:ascii="Bookman Old Style" w:eastAsia="Times New Roman" w:hAnsi="Bookman Old Style"/>
                <w:lang w:val="fr-CH"/>
              </w:rPr>
              <w:t>vec</w:t>
            </w:r>
            <w:proofErr w:type="spellEnd"/>
            <w:r w:rsidRPr="001A4A8B">
              <w:rPr>
                <w:rFonts w:ascii="Bookman Old Style" w:eastAsia="Times New Roman" w:hAnsi="Bookman Old Style"/>
                <w:lang w:val="fr-CH"/>
              </w:rPr>
              <w:t xml:space="preserve"> accoudoirs et protection lombaire</w:t>
            </w:r>
          </w:p>
          <w:p w14:paraId="135A1198" w14:textId="77777777" w:rsidR="00637BFF" w:rsidRPr="001A4A8B" w:rsidRDefault="00637BFF" w:rsidP="00637D91">
            <w:pPr>
              <w:pStyle w:val="Sansinterligne"/>
              <w:jc w:val="both"/>
              <w:rPr>
                <w:rFonts w:ascii="Bookman Old Style" w:eastAsia="Times New Roman" w:hAnsi="Bookman Old Style"/>
                <w:lang w:val="fr-CH"/>
              </w:rPr>
            </w:pPr>
            <w:r w:rsidRPr="001A4A8B">
              <w:rPr>
                <w:rFonts w:ascii="Bookman Old Style" w:eastAsia="Times New Roman" w:hAnsi="Bookman Old Style"/>
                <w:lang w:val="fr-CH"/>
              </w:rPr>
              <w:t xml:space="preserve">Longueur : 28 cm </w:t>
            </w:r>
            <w:r w:rsidRPr="001A4A8B">
              <w:rPr>
                <w:rFonts w:ascii="Bookman Old Style" w:eastAsia="Times New Roman" w:hAnsi="Bookman Old Style"/>
                <w:lang w:val="fr-FR"/>
              </w:rPr>
              <w:t xml:space="preserve">- </w:t>
            </w:r>
            <w:r w:rsidRPr="001A4A8B">
              <w:rPr>
                <w:rFonts w:ascii="Bookman Old Style" w:eastAsia="Times New Roman" w:hAnsi="Bookman Old Style"/>
                <w:lang w:val="fr-CH"/>
              </w:rPr>
              <w:t xml:space="preserve">Hauteur : 65 cm </w:t>
            </w:r>
          </w:p>
          <w:p w14:paraId="0161B5A3" w14:textId="77777777" w:rsidR="00637BFF" w:rsidRPr="001A4A8B" w:rsidRDefault="00637BFF" w:rsidP="00637D91">
            <w:pPr>
              <w:pStyle w:val="Sansinterligne"/>
              <w:jc w:val="both"/>
              <w:rPr>
                <w:rFonts w:ascii="Bookman Old Style" w:eastAsia="Times New Roman" w:hAnsi="Bookman Old Style"/>
                <w:lang w:val="fr-CH"/>
              </w:rPr>
            </w:pPr>
            <w:r w:rsidRPr="001A4A8B">
              <w:rPr>
                <w:rFonts w:ascii="Bookman Old Style" w:eastAsia="Times New Roman" w:hAnsi="Bookman Old Style"/>
                <w:lang w:val="fr-CH"/>
              </w:rPr>
              <w:t>Profondeur : 28 cm</w:t>
            </w:r>
          </w:p>
        </w:tc>
      </w:tr>
      <w:tr w:rsidR="00637BFF" w:rsidRPr="00666FA1" w14:paraId="0C7AAE99" w14:textId="77777777" w:rsidTr="00637BFF">
        <w:tc>
          <w:tcPr>
            <w:tcW w:w="1135" w:type="dxa"/>
            <w:vMerge/>
          </w:tcPr>
          <w:p w14:paraId="3B46914C" w14:textId="77777777" w:rsidR="00637BFF" w:rsidRPr="00EB0D7C" w:rsidRDefault="00637BFF" w:rsidP="00637D91">
            <w:pPr>
              <w:pStyle w:val="Sansinterligne"/>
              <w:jc w:val="both"/>
              <w:rPr>
                <w:rFonts w:ascii="Bookman Old Style" w:eastAsia="Times New Roman" w:hAnsi="Bookman Old Style"/>
                <w:b/>
                <w:lang w:val="fr-FR"/>
              </w:rPr>
            </w:pPr>
          </w:p>
        </w:tc>
        <w:tc>
          <w:tcPr>
            <w:tcW w:w="2981" w:type="dxa"/>
          </w:tcPr>
          <w:p w14:paraId="1D40E34C" w14:textId="77777777" w:rsidR="00637BFF" w:rsidRPr="00065699" w:rsidRDefault="00637BFF" w:rsidP="00637D91">
            <w:pPr>
              <w:pStyle w:val="Sansinterligne"/>
              <w:jc w:val="both"/>
              <w:rPr>
                <w:rFonts w:ascii="Bookman Old Style" w:eastAsia="Times New Roman" w:hAnsi="Bookman Old Style"/>
                <w:lang w:val="fr-CH"/>
              </w:rPr>
            </w:pPr>
          </w:p>
          <w:p w14:paraId="5D5C8BC3" w14:textId="77777777" w:rsidR="00637BFF" w:rsidRPr="00065699" w:rsidRDefault="00637BFF" w:rsidP="00637D91">
            <w:pPr>
              <w:pStyle w:val="Sansinterligne"/>
              <w:jc w:val="both"/>
              <w:rPr>
                <w:rFonts w:ascii="Bookman Old Style" w:eastAsia="Times New Roman" w:hAnsi="Bookman Old Style"/>
                <w:lang w:val="fr-CH"/>
              </w:rPr>
            </w:pPr>
            <w:r w:rsidRPr="00065699">
              <w:rPr>
                <w:rFonts w:ascii="Bookman Old Style" w:eastAsia="Times New Roman" w:hAnsi="Bookman Old Style"/>
                <w:lang w:val="fr-CH"/>
              </w:rPr>
              <w:t xml:space="preserve">Table Modulaire de salles de réunion pour </w:t>
            </w:r>
            <w:r>
              <w:rPr>
                <w:rFonts w:ascii="Bookman Old Style" w:eastAsia="Times New Roman" w:hAnsi="Bookman Old Style"/>
                <w:lang w:val="fr-CH"/>
              </w:rPr>
              <w:t>25</w:t>
            </w:r>
            <w:r w:rsidRPr="00065699">
              <w:rPr>
                <w:rFonts w:ascii="Bookman Old Style" w:eastAsia="Times New Roman" w:hAnsi="Bookman Old Style"/>
                <w:lang w:val="fr-CH"/>
              </w:rPr>
              <w:t xml:space="preserve"> personnes </w:t>
            </w:r>
          </w:p>
        </w:tc>
        <w:tc>
          <w:tcPr>
            <w:tcW w:w="900" w:type="dxa"/>
          </w:tcPr>
          <w:p w14:paraId="426A97AC" w14:textId="77777777" w:rsidR="00637BFF" w:rsidRPr="001A4A8B" w:rsidRDefault="00637BFF" w:rsidP="00637D91">
            <w:pPr>
              <w:pStyle w:val="Sansinterligne"/>
              <w:jc w:val="both"/>
              <w:rPr>
                <w:rFonts w:ascii="Bookman Old Style" w:eastAsia="Times New Roman" w:hAnsi="Bookman Old Style"/>
                <w:lang w:val="fr-FR"/>
              </w:rPr>
            </w:pPr>
          </w:p>
          <w:p w14:paraId="0E49878A"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Ensemble</w:t>
            </w:r>
          </w:p>
        </w:tc>
        <w:tc>
          <w:tcPr>
            <w:tcW w:w="634" w:type="dxa"/>
          </w:tcPr>
          <w:p w14:paraId="35E17BBF" w14:textId="77777777" w:rsidR="00637BFF" w:rsidRPr="001A4A8B" w:rsidRDefault="00637BFF" w:rsidP="00637D91">
            <w:pPr>
              <w:pStyle w:val="Sansinterligne"/>
              <w:jc w:val="both"/>
              <w:rPr>
                <w:rFonts w:ascii="Bookman Old Style" w:eastAsia="Times New Roman" w:hAnsi="Bookman Old Style"/>
                <w:lang w:val="fr-FR"/>
              </w:rPr>
            </w:pPr>
          </w:p>
          <w:p w14:paraId="26551439" w14:textId="77777777" w:rsidR="00637BFF" w:rsidRPr="001A4A8B" w:rsidRDefault="00637BFF" w:rsidP="00637D91">
            <w:pPr>
              <w:pStyle w:val="Sansinterligne"/>
              <w:jc w:val="both"/>
              <w:rPr>
                <w:rFonts w:ascii="Bookman Old Style" w:eastAsia="Times New Roman" w:hAnsi="Bookman Old Style"/>
                <w:lang w:val="fr-FR"/>
              </w:rPr>
            </w:pPr>
          </w:p>
          <w:p w14:paraId="28F58D46"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01</w:t>
            </w:r>
          </w:p>
        </w:tc>
        <w:tc>
          <w:tcPr>
            <w:tcW w:w="5306" w:type="dxa"/>
          </w:tcPr>
          <w:p w14:paraId="6F39839A"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 xml:space="preserve">Couleur grise - Plateaux Mélaminé - Epaisseur 19 mm, protégés par un chant ABS plaqué 2 mm - Cadre métallique Anthracite sous le plateau pour assurer une parfaite rigidité - </w:t>
            </w:r>
            <w:r w:rsidRPr="001A4A8B">
              <w:rPr>
                <w:rFonts w:ascii="Bookman Old Style" w:eastAsia="Times New Roman" w:hAnsi="Bookman Old Style"/>
                <w:lang w:val="fr-FR"/>
              </w:rPr>
              <w:lastRenderedPageBreak/>
              <w:t>Piétements démontables, peints époxy avec vérins de réglage - Hauteur 74 cm</w:t>
            </w:r>
          </w:p>
        </w:tc>
      </w:tr>
      <w:tr w:rsidR="00637BFF" w:rsidRPr="00666FA1" w14:paraId="1B065CCE" w14:textId="77777777" w:rsidTr="00637BFF">
        <w:tc>
          <w:tcPr>
            <w:tcW w:w="1135" w:type="dxa"/>
            <w:vMerge/>
          </w:tcPr>
          <w:p w14:paraId="5988DC9A" w14:textId="77777777" w:rsidR="00637BFF" w:rsidRPr="00EB0D7C" w:rsidRDefault="00637BFF" w:rsidP="00637D91">
            <w:pPr>
              <w:pStyle w:val="Sansinterligne"/>
              <w:jc w:val="both"/>
              <w:rPr>
                <w:rFonts w:ascii="Bookman Old Style" w:eastAsia="Times New Roman" w:hAnsi="Bookman Old Style"/>
                <w:b/>
                <w:lang w:val="fr-FR"/>
              </w:rPr>
            </w:pPr>
          </w:p>
        </w:tc>
        <w:tc>
          <w:tcPr>
            <w:tcW w:w="2981" w:type="dxa"/>
          </w:tcPr>
          <w:p w14:paraId="7283E28C" w14:textId="77777777" w:rsidR="00637BFF" w:rsidRPr="00065699" w:rsidRDefault="00637BFF" w:rsidP="00637D91">
            <w:pPr>
              <w:pStyle w:val="Sansinterligne"/>
              <w:jc w:val="both"/>
              <w:rPr>
                <w:rFonts w:ascii="Bookman Old Style" w:eastAsia="Times New Roman" w:hAnsi="Bookman Old Style"/>
                <w:lang w:val="fr-CH"/>
              </w:rPr>
            </w:pPr>
          </w:p>
          <w:p w14:paraId="4897168F" w14:textId="77777777" w:rsidR="00637BFF" w:rsidRPr="00EB0D7C" w:rsidRDefault="00637BFF" w:rsidP="00637D91">
            <w:pPr>
              <w:pStyle w:val="Sansinterligne"/>
              <w:jc w:val="both"/>
              <w:rPr>
                <w:rFonts w:ascii="Bookman Old Style" w:eastAsia="Times New Roman" w:hAnsi="Bookman Old Style"/>
              </w:rPr>
            </w:pPr>
            <w:r>
              <w:rPr>
                <w:rFonts w:ascii="Bookman Old Style" w:eastAsia="Times New Roman" w:hAnsi="Bookman Old Style"/>
              </w:rPr>
              <w:t xml:space="preserve">Chaises </w:t>
            </w:r>
            <w:r w:rsidRPr="00EB0D7C">
              <w:rPr>
                <w:rFonts w:ascii="Bookman Old Style" w:eastAsia="Times New Roman" w:hAnsi="Bookman Old Style"/>
              </w:rPr>
              <w:t xml:space="preserve">de </w:t>
            </w:r>
            <w:proofErr w:type="spellStart"/>
            <w:r>
              <w:rPr>
                <w:rFonts w:ascii="Bookman Old Style" w:eastAsia="Times New Roman" w:hAnsi="Bookman Old Style"/>
              </w:rPr>
              <w:t>réunion</w:t>
            </w:r>
            <w:proofErr w:type="spellEnd"/>
          </w:p>
        </w:tc>
        <w:tc>
          <w:tcPr>
            <w:tcW w:w="900" w:type="dxa"/>
          </w:tcPr>
          <w:p w14:paraId="674955F8" w14:textId="77777777" w:rsidR="00637BFF" w:rsidRPr="001A4A8B" w:rsidRDefault="00637BFF" w:rsidP="00637D91">
            <w:pPr>
              <w:pStyle w:val="Sansinterligne"/>
              <w:jc w:val="both"/>
              <w:rPr>
                <w:rFonts w:ascii="Bookman Old Style" w:eastAsia="Times New Roman" w:hAnsi="Bookman Old Style"/>
                <w:lang w:val="fr-FR"/>
              </w:rPr>
            </w:pPr>
          </w:p>
          <w:p w14:paraId="03740C20"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1601D2DD" w14:textId="77777777" w:rsidR="00637BFF" w:rsidRPr="001A4A8B" w:rsidRDefault="00637BFF" w:rsidP="00637D91">
            <w:pPr>
              <w:pStyle w:val="Sansinterligne"/>
              <w:jc w:val="both"/>
              <w:rPr>
                <w:rFonts w:ascii="Bookman Old Style" w:eastAsia="Times New Roman" w:hAnsi="Bookman Old Style"/>
                <w:lang w:val="fr-FR"/>
              </w:rPr>
            </w:pPr>
          </w:p>
          <w:p w14:paraId="5F031457"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25</w:t>
            </w:r>
          </w:p>
        </w:tc>
        <w:tc>
          <w:tcPr>
            <w:tcW w:w="5306" w:type="dxa"/>
          </w:tcPr>
          <w:p w14:paraId="14304651" w14:textId="77777777" w:rsidR="00637BFF" w:rsidRPr="001A4A8B" w:rsidRDefault="00637BFF" w:rsidP="00637D91">
            <w:pPr>
              <w:pStyle w:val="Sansinterligne"/>
              <w:jc w:val="both"/>
              <w:rPr>
                <w:rFonts w:ascii="Bookman Old Style" w:eastAsia="Times New Roman" w:hAnsi="Bookman Old Style"/>
                <w:lang w:val="fr-CH"/>
              </w:rPr>
            </w:pPr>
            <w:r w:rsidRPr="001A4A8B">
              <w:rPr>
                <w:rFonts w:ascii="Bookman Old Style" w:eastAsia="Times New Roman" w:hAnsi="Bookman Old Style"/>
                <w:lang w:val="fr-CH"/>
              </w:rPr>
              <w:t>Assise réglable en hauteur et profondeur</w:t>
            </w:r>
            <w:r w:rsidRPr="001A4A8B">
              <w:rPr>
                <w:rFonts w:ascii="Bookman Old Style" w:eastAsia="Times New Roman" w:hAnsi="Bookman Old Style"/>
                <w:lang w:val="fr-FR"/>
              </w:rPr>
              <w:t xml:space="preserve"> - </w:t>
            </w:r>
            <w:r w:rsidRPr="001A4A8B">
              <w:rPr>
                <w:rFonts w:ascii="Bookman Old Style" w:eastAsia="Times New Roman" w:hAnsi="Bookman Old Style"/>
                <w:lang w:val="fr-CH"/>
              </w:rPr>
              <w:t>Dossier inclinable</w:t>
            </w:r>
            <w:r w:rsidRPr="001A4A8B">
              <w:rPr>
                <w:rFonts w:ascii="Bookman Old Style" w:eastAsia="Times New Roman" w:hAnsi="Bookman Old Style"/>
                <w:lang w:val="fr-FR"/>
              </w:rPr>
              <w:t xml:space="preserve"> - </w:t>
            </w:r>
            <w:r w:rsidRPr="001A4A8B">
              <w:rPr>
                <w:rFonts w:ascii="Bookman Old Style" w:eastAsia="Times New Roman" w:hAnsi="Bookman Old Style"/>
                <w:lang w:val="fr-CH"/>
              </w:rPr>
              <w:t>Design adaptable aux formes du corps</w:t>
            </w:r>
            <w:r w:rsidRPr="001A4A8B">
              <w:rPr>
                <w:rFonts w:ascii="Bookman Old Style" w:eastAsia="Times New Roman" w:hAnsi="Bookman Old Style"/>
                <w:lang w:val="fr-FR"/>
              </w:rPr>
              <w:t xml:space="preserve"> - </w:t>
            </w:r>
            <w:r w:rsidRPr="001A4A8B">
              <w:rPr>
                <w:rFonts w:ascii="Bookman Old Style" w:eastAsia="Times New Roman" w:hAnsi="Bookman Old Style"/>
                <w:lang w:val="fr-CH"/>
              </w:rPr>
              <w:t>Matériaux favorisant la transpiration.</w:t>
            </w:r>
          </w:p>
        </w:tc>
      </w:tr>
      <w:tr w:rsidR="00637BFF" w:rsidRPr="00E40160" w14:paraId="584C6B9B" w14:textId="77777777" w:rsidTr="00F83F88">
        <w:trPr>
          <w:trHeight w:val="1069"/>
        </w:trPr>
        <w:tc>
          <w:tcPr>
            <w:tcW w:w="1135" w:type="dxa"/>
            <w:vMerge/>
          </w:tcPr>
          <w:p w14:paraId="5E231A55" w14:textId="77777777" w:rsidR="00637BFF" w:rsidRPr="00EB0D7C" w:rsidRDefault="00637BFF" w:rsidP="00637D91">
            <w:pPr>
              <w:pStyle w:val="Sansinterligne"/>
              <w:jc w:val="both"/>
              <w:rPr>
                <w:rFonts w:ascii="Bookman Old Style" w:eastAsia="Times New Roman" w:hAnsi="Bookman Old Style"/>
                <w:b/>
                <w:lang w:val="fr-FR"/>
              </w:rPr>
            </w:pPr>
          </w:p>
        </w:tc>
        <w:tc>
          <w:tcPr>
            <w:tcW w:w="2981" w:type="dxa"/>
          </w:tcPr>
          <w:p w14:paraId="7D9DFCCA" w14:textId="6915FE80" w:rsidR="00637BFF" w:rsidRPr="00E40160" w:rsidRDefault="00637BFF" w:rsidP="00F83F88">
            <w:pPr>
              <w:spacing w:after="200" w:line="276" w:lineRule="auto"/>
              <w:contextualSpacing/>
              <w:jc w:val="both"/>
              <w:rPr>
                <w:rFonts w:ascii="Bookman Old Style" w:eastAsia="Times New Roman" w:hAnsi="Bookman Old Style"/>
                <w:lang w:val="fr-FR"/>
              </w:rPr>
            </w:pPr>
            <w:r>
              <w:rPr>
                <w:rFonts w:ascii="Bookman Old Style" w:hAnsi="Bookman Old Style"/>
                <w:lang w:val="fr-FR"/>
              </w:rPr>
              <w:t>Bureau droit L120x P75 x H75CM, HORIZON 25 OAK/Noir</w:t>
            </w:r>
          </w:p>
        </w:tc>
        <w:tc>
          <w:tcPr>
            <w:tcW w:w="900" w:type="dxa"/>
          </w:tcPr>
          <w:p w14:paraId="30F7DF00"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3032C22A"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01</w:t>
            </w:r>
          </w:p>
        </w:tc>
        <w:tc>
          <w:tcPr>
            <w:tcW w:w="5306" w:type="dxa"/>
          </w:tcPr>
          <w:p w14:paraId="264FA3D2" w14:textId="77777777" w:rsidR="00637BFF" w:rsidRPr="001A4A8B" w:rsidRDefault="00637BFF" w:rsidP="00637D91">
            <w:pPr>
              <w:pStyle w:val="Sansinterligne"/>
              <w:jc w:val="both"/>
              <w:rPr>
                <w:rFonts w:ascii="Bookman Old Style" w:eastAsia="Times New Roman" w:hAnsi="Bookman Old Style"/>
                <w:lang w:val="en-US"/>
              </w:rPr>
            </w:pPr>
            <w:r w:rsidRPr="001A4A8B">
              <w:rPr>
                <w:rFonts w:ascii="Bookman Old Style" w:hAnsi="Bookman Old Style"/>
                <w:lang w:val="en-US"/>
              </w:rPr>
              <w:t xml:space="preserve">L120x P75 x H75CM HORIZON 25 </w:t>
            </w:r>
            <w:proofErr w:type="gramStart"/>
            <w:r w:rsidRPr="001A4A8B">
              <w:rPr>
                <w:rFonts w:ascii="Bookman Old Style" w:hAnsi="Bookman Old Style"/>
                <w:lang w:val="en-US"/>
              </w:rPr>
              <w:t>OAK(</w:t>
            </w:r>
            <w:proofErr w:type="gramEnd"/>
            <w:r w:rsidRPr="001A4A8B">
              <w:rPr>
                <w:rFonts w:ascii="Bookman Old Style" w:hAnsi="Bookman Old Style"/>
                <w:lang w:val="en-US"/>
              </w:rPr>
              <w:t xml:space="preserve">2)+  CORNER 75x75CM </w:t>
            </w:r>
          </w:p>
        </w:tc>
      </w:tr>
      <w:tr w:rsidR="00637BFF" w:rsidRPr="00666FA1" w14:paraId="16EC7F9D" w14:textId="77777777" w:rsidTr="00F83F88">
        <w:trPr>
          <w:trHeight w:val="705"/>
        </w:trPr>
        <w:tc>
          <w:tcPr>
            <w:tcW w:w="1135" w:type="dxa"/>
            <w:vMerge/>
          </w:tcPr>
          <w:p w14:paraId="06C8FB9E" w14:textId="77777777" w:rsidR="00637BFF" w:rsidRPr="00777089" w:rsidRDefault="00637BFF" w:rsidP="00637D91">
            <w:pPr>
              <w:pStyle w:val="Sansinterligne"/>
              <w:jc w:val="both"/>
              <w:rPr>
                <w:rFonts w:ascii="Bookman Old Style" w:eastAsia="Times New Roman" w:hAnsi="Bookman Old Style"/>
                <w:b/>
                <w:lang w:val="en-US"/>
              </w:rPr>
            </w:pPr>
          </w:p>
        </w:tc>
        <w:tc>
          <w:tcPr>
            <w:tcW w:w="2981" w:type="dxa"/>
          </w:tcPr>
          <w:p w14:paraId="67699BDC" w14:textId="77777777" w:rsidR="00637BFF" w:rsidRPr="00E40160" w:rsidRDefault="00637BFF" w:rsidP="00637D91">
            <w:pPr>
              <w:spacing w:after="200" w:line="276" w:lineRule="auto"/>
              <w:contextualSpacing/>
              <w:jc w:val="both"/>
              <w:rPr>
                <w:rFonts w:ascii="Bookman Old Style" w:hAnsi="Bookman Old Style"/>
                <w:lang w:val="fr-FR"/>
              </w:rPr>
            </w:pPr>
            <w:r>
              <w:rPr>
                <w:rFonts w:ascii="Bookman Old Style" w:hAnsi="Bookman Old Style"/>
                <w:lang w:val="fr-FR"/>
              </w:rPr>
              <w:t>Tiroir Mobile</w:t>
            </w:r>
          </w:p>
        </w:tc>
        <w:tc>
          <w:tcPr>
            <w:tcW w:w="900" w:type="dxa"/>
          </w:tcPr>
          <w:p w14:paraId="598D415A"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1B111242"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02</w:t>
            </w:r>
          </w:p>
        </w:tc>
        <w:tc>
          <w:tcPr>
            <w:tcW w:w="5306" w:type="dxa"/>
          </w:tcPr>
          <w:p w14:paraId="78F62B6A" w14:textId="77777777" w:rsidR="00637BFF" w:rsidRPr="001A4A8B" w:rsidRDefault="00637BFF" w:rsidP="00637D91">
            <w:pPr>
              <w:pStyle w:val="Sansinterligne"/>
              <w:jc w:val="both"/>
              <w:rPr>
                <w:rFonts w:ascii="Bookman Old Style" w:hAnsi="Bookman Old Style"/>
                <w:lang w:val="fr-CH"/>
              </w:rPr>
            </w:pPr>
            <w:r w:rsidRPr="001A4A8B">
              <w:rPr>
                <w:rFonts w:ascii="Bookman Old Style" w:hAnsi="Bookman Old Style"/>
                <w:lang w:val="fr-CH"/>
              </w:rPr>
              <w:t>Caisson mobile à trois tiroirs</w:t>
            </w:r>
          </w:p>
        </w:tc>
      </w:tr>
      <w:tr w:rsidR="00637BFF" w:rsidRPr="00E40160" w14:paraId="4FFED1AD" w14:textId="77777777" w:rsidTr="00637BFF">
        <w:tc>
          <w:tcPr>
            <w:tcW w:w="1135" w:type="dxa"/>
            <w:vMerge/>
          </w:tcPr>
          <w:p w14:paraId="09E8787D" w14:textId="77777777" w:rsidR="00637BFF" w:rsidRPr="00DD5FD3" w:rsidRDefault="00637BFF" w:rsidP="00637D91">
            <w:pPr>
              <w:pStyle w:val="Sansinterligne"/>
              <w:jc w:val="both"/>
              <w:rPr>
                <w:rFonts w:ascii="Bookman Old Style" w:eastAsia="Times New Roman" w:hAnsi="Bookman Old Style"/>
                <w:b/>
                <w:lang w:val="fr-CH"/>
              </w:rPr>
            </w:pPr>
          </w:p>
        </w:tc>
        <w:tc>
          <w:tcPr>
            <w:tcW w:w="2981" w:type="dxa"/>
          </w:tcPr>
          <w:p w14:paraId="36630DB5" w14:textId="77777777" w:rsidR="00637BFF" w:rsidRPr="00E40160" w:rsidRDefault="00637BFF" w:rsidP="00637D91">
            <w:pPr>
              <w:spacing w:after="200" w:line="276" w:lineRule="auto"/>
              <w:contextualSpacing/>
              <w:jc w:val="both"/>
              <w:rPr>
                <w:rFonts w:ascii="Bookman Old Style" w:hAnsi="Bookman Old Style"/>
                <w:lang w:val="fr-FR"/>
              </w:rPr>
            </w:pPr>
            <w:r w:rsidRPr="00E40160">
              <w:rPr>
                <w:rFonts w:ascii="Bookman Old Style" w:eastAsia="Calibri" w:hAnsi="Bookman Old Style" w:cs="Arial"/>
                <w:color w:val="000000" w:themeColor="text1"/>
                <w:lang w:val="fr-FR"/>
              </w:rPr>
              <w:t>Tables de bureau simple professionnel</w:t>
            </w:r>
          </w:p>
        </w:tc>
        <w:tc>
          <w:tcPr>
            <w:tcW w:w="900" w:type="dxa"/>
          </w:tcPr>
          <w:p w14:paraId="1111985F"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6B0F3027"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03</w:t>
            </w:r>
          </w:p>
        </w:tc>
        <w:tc>
          <w:tcPr>
            <w:tcW w:w="5306" w:type="dxa"/>
          </w:tcPr>
          <w:p w14:paraId="40B7387C" w14:textId="77777777" w:rsidR="00637BFF" w:rsidRPr="001A4A8B" w:rsidRDefault="00637BFF" w:rsidP="00637D91">
            <w:pPr>
              <w:pStyle w:val="Sansinterligne"/>
              <w:jc w:val="both"/>
              <w:rPr>
                <w:rFonts w:ascii="Bookman Old Style" w:hAnsi="Bookman Old Style"/>
                <w:lang w:val="fr-CH"/>
              </w:rPr>
            </w:pPr>
            <w:r w:rsidRPr="001A4A8B">
              <w:rPr>
                <w:rFonts w:ascii="Bookman Old Style" w:eastAsia="Calibri" w:hAnsi="Bookman Old Style" w:cs="Arial"/>
                <w:color w:val="000000" w:themeColor="text1"/>
              </w:rPr>
              <w:t>Classic L 120x75x75cm</w:t>
            </w:r>
          </w:p>
        </w:tc>
      </w:tr>
      <w:tr w:rsidR="00637BFF" w:rsidRPr="00666FA1" w14:paraId="74344ADB" w14:textId="77777777" w:rsidTr="00637BFF">
        <w:tc>
          <w:tcPr>
            <w:tcW w:w="1135" w:type="dxa"/>
            <w:vMerge/>
          </w:tcPr>
          <w:p w14:paraId="7DBEB183" w14:textId="77777777" w:rsidR="00637BFF" w:rsidRPr="00EF7357" w:rsidRDefault="00637BFF" w:rsidP="00637D91">
            <w:pPr>
              <w:pStyle w:val="Sansinterligne"/>
              <w:jc w:val="both"/>
              <w:rPr>
                <w:rFonts w:ascii="Bookman Old Style" w:eastAsia="Times New Roman" w:hAnsi="Bookman Old Style"/>
                <w:b/>
                <w:lang w:val="en-US"/>
              </w:rPr>
            </w:pPr>
          </w:p>
        </w:tc>
        <w:tc>
          <w:tcPr>
            <w:tcW w:w="2981" w:type="dxa"/>
          </w:tcPr>
          <w:p w14:paraId="17ACDC5D" w14:textId="77777777" w:rsidR="00637BFF" w:rsidRPr="00A05E71" w:rsidRDefault="00637BFF" w:rsidP="00637D91">
            <w:pPr>
              <w:spacing w:after="200" w:line="276" w:lineRule="auto"/>
              <w:contextualSpacing/>
              <w:jc w:val="both"/>
              <w:rPr>
                <w:rFonts w:ascii="Bookman Old Style" w:eastAsia="Calibri" w:hAnsi="Bookman Old Style" w:cs="Arial"/>
                <w:color w:val="000000" w:themeColor="text1"/>
                <w:lang w:val="fr-FR"/>
              </w:rPr>
            </w:pPr>
            <w:r w:rsidRPr="00A05E71">
              <w:rPr>
                <w:rFonts w:ascii="Bookman Old Style" w:hAnsi="Bookman Old Style"/>
                <w:color w:val="000000" w:themeColor="text1"/>
                <w:lang w:val="en-US"/>
              </w:rPr>
              <w:t>Armoire</w:t>
            </w:r>
            <w:r>
              <w:rPr>
                <w:rFonts w:ascii="Bookman Old Style" w:hAnsi="Bookman Old Style"/>
                <w:color w:val="000000" w:themeColor="text1"/>
                <w:lang w:val="en-US"/>
              </w:rPr>
              <w:t xml:space="preserve"> semi </w:t>
            </w:r>
            <w:proofErr w:type="spellStart"/>
            <w:r>
              <w:rPr>
                <w:rFonts w:ascii="Bookman Old Style" w:hAnsi="Bookman Old Style"/>
                <w:color w:val="000000" w:themeColor="text1"/>
                <w:lang w:val="en-US"/>
              </w:rPr>
              <w:t>vitrée</w:t>
            </w:r>
            <w:proofErr w:type="spellEnd"/>
            <w:r>
              <w:rPr>
                <w:rFonts w:ascii="Bookman Old Style" w:hAnsi="Bookman Old Style"/>
                <w:color w:val="000000" w:themeColor="text1"/>
                <w:lang w:val="en-US"/>
              </w:rPr>
              <w:t xml:space="preserve"> </w:t>
            </w:r>
            <w:proofErr w:type="spellStart"/>
            <w:r>
              <w:rPr>
                <w:rFonts w:ascii="Bookman Old Style" w:hAnsi="Bookman Old Style"/>
                <w:color w:val="000000" w:themeColor="text1"/>
                <w:lang w:val="en-US"/>
              </w:rPr>
              <w:t>i</w:t>
            </w:r>
            <w:r w:rsidRPr="002D04CD">
              <w:rPr>
                <w:rFonts w:ascii="Bookman Old Style" w:hAnsi="Bookman Old Style"/>
                <w:color w:val="000000" w:themeColor="text1"/>
                <w:lang w:val="en-US"/>
              </w:rPr>
              <w:t>mportée</w:t>
            </w:r>
            <w:proofErr w:type="spellEnd"/>
          </w:p>
        </w:tc>
        <w:tc>
          <w:tcPr>
            <w:tcW w:w="900" w:type="dxa"/>
          </w:tcPr>
          <w:p w14:paraId="5D8E934E"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41B60807"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04</w:t>
            </w:r>
          </w:p>
        </w:tc>
        <w:tc>
          <w:tcPr>
            <w:tcW w:w="5306" w:type="dxa"/>
          </w:tcPr>
          <w:p w14:paraId="7F5ED592" w14:textId="77777777" w:rsidR="00637BFF" w:rsidRPr="001A4A8B" w:rsidRDefault="00637BFF" w:rsidP="00E92672">
            <w:pPr>
              <w:pStyle w:val="Sansinterligne"/>
              <w:jc w:val="both"/>
              <w:rPr>
                <w:rFonts w:ascii="Bookman Old Style" w:eastAsia="Calibri" w:hAnsi="Bookman Old Style" w:cs="Arial"/>
                <w:color w:val="000000" w:themeColor="text1"/>
                <w:lang w:val="fr-CH"/>
              </w:rPr>
            </w:pPr>
            <w:r w:rsidRPr="001A4A8B">
              <w:rPr>
                <w:rFonts w:ascii="Bookman Old Style" w:hAnsi="Bookman Old Style"/>
                <w:color w:val="000000" w:themeColor="text1"/>
                <w:lang w:val="fr-FR"/>
              </w:rPr>
              <w:t>Semi vitrée à 2 portes vitrées à clés L80Xp40XH200 CM, HORIZON 25 OAK</w:t>
            </w:r>
          </w:p>
        </w:tc>
      </w:tr>
      <w:tr w:rsidR="00637BFF" w:rsidRPr="00666FA1" w14:paraId="2EB58F3F" w14:textId="77777777" w:rsidTr="00637BFF">
        <w:tc>
          <w:tcPr>
            <w:tcW w:w="1135" w:type="dxa"/>
            <w:vMerge/>
          </w:tcPr>
          <w:p w14:paraId="1528A77A" w14:textId="77777777" w:rsidR="00637BFF" w:rsidRPr="00777089" w:rsidRDefault="00637BFF" w:rsidP="00637D91">
            <w:pPr>
              <w:pStyle w:val="Sansinterligne"/>
              <w:jc w:val="both"/>
              <w:rPr>
                <w:rFonts w:ascii="Bookman Old Style" w:eastAsia="Times New Roman" w:hAnsi="Bookman Old Style"/>
                <w:b/>
                <w:lang w:val="fr-CH"/>
              </w:rPr>
            </w:pPr>
          </w:p>
        </w:tc>
        <w:tc>
          <w:tcPr>
            <w:tcW w:w="2981" w:type="dxa"/>
          </w:tcPr>
          <w:p w14:paraId="53ADA6CC" w14:textId="77777777" w:rsidR="00637BFF" w:rsidRPr="002D04CD" w:rsidRDefault="00637BFF" w:rsidP="002D04CD">
            <w:pPr>
              <w:spacing w:after="200" w:line="276" w:lineRule="auto"/>
              <w:contextualSpacing/>
              <w:jc w:val="both"/>
              <w:rPr>
                <w:rFonts w:ascii="Bookman Old Style" w:hAnsi="Bookman Old Style"/>
                <w:color w:val="000000" w:themeColor="text1"/>
                <w:lang w:val="fr-CH"/>
              </w:rPr>
            </w:pPr>
            <w:r w:rsidRPr="002D04CD">
              <w:rPr>
                <w:rFonts w:ascii="Bookman Old Style" w:eastAsia="Calibri" w:hAnsi="Bookman Old Style" w:cs="Arial"/>
                <w:color w:val="000000" w:themeColor="text1"/>
                <w:lang w:val="fr-CH"/>
              </w:rPr>
              <w:t>Étagère de bureau</w:t>
            </w:r>
            <w:r w:rsidRPr="002D04CD">
              <w:rPr>
                <w:rFonts w:ascii="Arial" w:eastAsia="Calibri" w:hAnsi="Arial" w:cs="Arial"/>
                <w:color w:val="000000" w:themeColor="text1"/>
                <w:lang w:val="fr-CH"/>
              </w:rPr>
              <w:t xml:space="preserve"> </w:t>
            </w:r>
          </w:p>
        </w:tc>
        <w:tc>
          <w:tcPr>
            <w:tcW w:w="900" w:type="dxa"/>
          </w:tcPr>
          <w:p w14:paraId="47E4B1C8"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2B851F0C" w14:textId="77777777" w:rsidR="00637BFF" w:rsidRPr="001A4A8B" w:rsidRDefault="00637BFF"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04</w:t>
            </w:r>
          </w:p>
        </w:tc>
        <w:tc>
          <w:tcPr>
            <w:tcW w:w="5306" w:type="dxa"/>
          </w:tcPr>
          <w:p w14:paraId="2D04DD96" w14:textId="77777777" w:rsidR="00637BFF" w:rsidRPr="001A4A8B" w:rsidRDefault="00637BFF" w:rsidP="00E92672">
            <w:pPr>
              <w:pStyle w:val="Sansinterligne"/>
              <w:jc w:val="both"/>
              <w:rPr>
                <w:rFonts w:ascii="Bookman Old Style" w:hAnsi="Bookman Old Style"/>
                <w:color w:val="000000" w:themeColor="text1"/>
                <w:lang w:val="fr-FR"/>
              </w:rPr>
            </w:pPr>
            <w:r w:rsidRPr="001A4A8B">
              <w:rPr>
                <w:rFonts w:ascii="Bookman Old Style" w:hAnsi="Bookman Old Style"/>
                <w:color w:val="000000" w:themeColor="text1"/>
                <w:lang w:val="fr-FR"/>
              </w:rPr>
              <w:t>Etagère L80 XP40x H 200 CM, HORIZON 25 OAK</w:t>
            </w:r>
          </w:p>
        </w:tc>
      </w:tr>
      <w:tr w:rsidR="00637D91" w:rsidRPr="00666FA1" w14:paraId="54B5E649" w14:textId="77777777" w:rsidTr="00EF7357">
        <w:tc>
          <w:tcPr>
            <w:tcW w:w="10956" w:type="dxa"/>
            <w:gridSpan w:val="5"/>
            <w:shd w:val="clear" w:color="auto" w:fill="D9D9D9" w:themeFill="background1" w:themeFillShade="D9"/>
          </w:tcPr>
          <w:p w14:paraId="06452FDE" w14:textId="77777777" w:rsidR="00637D91" w:rsidRPr="001A4A8B" w:rsidRDefault="00637D91" w:rsidP="00637D91">
            <w:pPr>
              <w:pStyle w:val="Sansinterligne"/>
              <w:jc w:val="both"/>
              <w:rPr>
                <w:rFonts w:ascii="Bookman Old Style" w:eastAsia="Times New Roman" w:hAnsi="Bookman Old Style"/>
                <w:lang w:val="fr-CH"/>
              </w:rPr>
            </w:pPr>
          </w:p>
          <w:p w14:paraId="43E8CAB9" w14:textId="77777777" w:rsidR="009A78D3" w:rsidRPr="001A4A8B" w:rsidRDefault="009A78D3" w:rsidP="00637D91">
            <w:pPr>
              <w:pStyle w:val="Sansinterligne"/>
              <w:jc w:val="both"/>
              <w:rPr>
                <w:rFonts w:ascii="Bookman Old Style" w:eastAsia="Times New Roman" w:hAnsi="Bookman Old Style"/>
                <w:lang w:val="fr-CH"/>
              </w:rPr>
            </w:pPr>
          </w:p>
        </w:tc>
      </w:tr>
      <w:tr w:rsidR="00637D91" w:rsidRPr="00666FA1" w14:paraId="16C9DEDD" w14:textId="77777777" w:rsidTr="00637BFF">
        <w:tc>
          <w:tcPr>
            <w:tcW w:w="1135" w:type="dxa"/>
            <w:vMerge w:val="restart"/>
          </w:tcPr>
          <w:p w14:paraId="61505882" w14:textId="77777777" w:rsidR="00637D91" w:rsidRPr="00E40160" w:rsidRDefault="00637D91" w:rsidP="00637D91">
            <w:pPr>
              <w:pStyle w:val="Sansinterligne"/>
              <w:jc w:val="both"/>
              <w:rPr>
                <w:rFonts w:ascii="Bookman Old Style" w:eastAsia="Times New Roman" w:hAnsi="Bookman Old Style"/>
                <w:b/>
                <w:lang w:val="fr-CH"/>
              </w:rPr>
            </w:pPr>
          </w:p>
          <w:p w14:paraId="626052D5" w14:textId="77777777" w:rsidR="00637D91" w:rsidRPr="00E40160" w:rsidRDefault="00637D91" w:rsidP="00637D91">
            <w:pPr>
              <w:pStyle w:val="Sansinterligne"/>
              <w:jc w:val="both"/>
              <w:rPr>
                <w:rFonts w:ascii="Bookman Old Style" w:eastAsia="Times New Roman" w:hAnsi="Bookman Old Style"/>
                <w:b/>
                <w:lang w:val="fr-CH"/>
              </w:rPr>
            </w:pPr>
          </w:p>
          <w:p w14:paraId="2456ACE4" w14:textId="77777777" w:rsidR="00637D91" w:rsidRDefault="00637D91" w:rsidP="00637D91">
            <w:pPr>
              <w:pStyle w:val="Sansinterligne"/>
              <w:jc w:val="both"/>
              <w:rPr>
                <w:rFonts w:ascii="Bookman Old Style" w:eastAsia="Times New Roman" w:hAnsi="Bookman Old Style"/>
                <w:b/>
                <w:u w:val="single"/>
                <w:lang w:val="fr-FR"/>
              </w:rPr>
            </w:pPr>
          </w:p>
          <w:p w14:paraId="2C3375CE" w14:textId="77777777" w:rsidR="00637D91" w:rsidRDefault="00637D91" w:rsidP="00637D91">
            <w:pPr>
              <w:pStyle w:val="Sansinterligne"/>
              <w:jc w:val="both"/>
              <w:rPr>
                <w:rFonts w:ascii="Bookman Old Style" w:eastAsia="Times New Roman" w:hAnsi="Bookman Old Style"/>
                <w:b/>
                <w:u w:val="single"/>
                <w:lang w:val="fr-FR"/>
              </w:rPr>
            </w:pPr>
          </w:p>
          <w:p w14:paraId="4D3B248B" w14:textId="77777777" w:rsidR="00637D91" w:rsidRDefault="00637D91" w:rsidP="00637D91">
            <w:pPr>
              <w:pStyle w:val="Sansinterligne"/>
              <w:jc w:val="both"/>
              <w:rPr>
                <w:rFonts w:ascii="Bookman Old Style" w:eastAsia="Times New Roman" w:hAnsi="Bookman Old Style"/>
                <w:b/>
                <w:u w:val="single"/>
                <w:lang w:val="fr-FR"/>
              </w:rPr>
            </w:pPr>
          </w:p>
          <w:p w14:paraId="70F5D7FD" w14:textId="77777777" w:rsidR="00637D91" w:rsidRPr="00EB0D7C" w:rsidRDefault="00637D91" w:rsidP="00637D91">
            <w:pPr>
              <w:pStyle w:val="Sansinterligne"/>
              <w:jc w:val="both"/>
              <w:rPr>
                <w:rFonts w:ascii="Bookman Old Style" w:eastAsia="Times New Roman" w:hAnsi="Bookman Old Style"/>
                <w:b/>
                <w:u w:val="single"/>
                <w:lang w:val="fr-FR"/>
              </w:rPr>
            </w:pPr>
            <w:r w:rsidRPr="00EB0D7C">
              <w:rPr>
                <w:rFonts w:ascii="Bookman Old Style" w:eastAsia="Times New Roman" w:hAnsi="Bookman Old Style"/>
                <w:b/>
                <w:u w:val="single"/>
                <w:lang w:val="fr-FR"/>
              </w:rPr>
              <w:t>Lot Nº 3</w:t>
            </w:r>
          </w:p>
        </w:tc>
        <w:tc>
          <w:tcPr>
            <w:tcW w:w="2981" w:type="dxa"/>
          </w:tcPr>
          <w:p w14:paraId="226BE98A" w14:textId="77777777" w:rsidR="00637D91" w:rsidRPr="00EB0D7C" w:rsidRDefault="00637D91" w:rsidP="00637D91">
            <w:pPr>
              <w:pStyle w:val="Sansinterligne"/>
              <w:jc w:val="both"/>
              <w:rPr>
                <w:rFonts w:ascii="Bookman Old Style" w:eastAsia="Times New Roman" w:hAnsi="Bookman Old Style"/>
                <w:lang w:val="fr-FR"/>
              </w:rPr>
            </w:pPr>
            <w:r w:rsidRPr="00EB0D7C">
              <w:rPr>
                <w:rFonts w:ascii="Bookman Old Style" w:eastAsia="Times New Roman" w:hAnsi="Bookman Old Style"/>
              </w:rPr>
              <w:t xml:space="preserve">Badges </w:t>
            </w:r>
            <w:proofErr w:type="spellStart"/>
            <w:r w:rsidRPr="00EB0D7C">
              <w:rPr>
                <w:rFonts w:ascii="Bookman Old Style" w:eastAsia="Times New Roman" w:hAnsi="Bookman Old Style"/>
              </w:rPr>
              <w:t>professionnels</w:t>
            </w:r>
            <w:proofErr w:type="spellEnd"/>
            <w:r w:rsidRPr="00EB0D7C">
              <w:rPr>
                <w:rFonts w:ascii="Bookman Old Style" w:eastAsia="Times New Roman" w:hAnsi="Bookman Old Style"/>
              </w:rPr>
              <w:t xml:space="preserve"> </w:t>
            </w:r>
            <w:proofErr w:type="spellStart"/>
            <w:r w:rsidRPr="00EB0D7C">
              <w:rPr>
                <w:rFonts w:ascii="Bookman Old Style" w:eastAsia="Times New Roman" w:hAnsi="Bookman Old Style"/>
              </w:rPr>
              <w:t>classiques</w:t>
            </w:r>
            <w:proofErr w:type="spellEnd"/>
          </w:p>
        </w:tc>
        <w:tc>
          <w:tcPr>
            <w:tcW w:w="900" w:type="dxa"/>
          </w:tcPr>
          <w:p w14:paraId="20EB2AE0" w14:textId="77777777" w:rsidR="00637D91" w:rsidRPr="001A4A8B" w:rsidRDefault="00637D91"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78D8A1BF" w14:textId="77777777" w:rsidR="00637D91" w:rsidRPr="001A4A8B" w:rsidRDefault="00637D91"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24</w:t>
            </w:r>
          </w:p>
        </w:tc>
        <w:tc>
          <w:tcPr>
            <w:tcW w:w="5306" w:type="dxa"/>
          </w:tcPr>
          <w:p w14:paraId="29C21C71" w14:textId="77777777" w:rsidR="00637D91" w:rsidRPr="001A4A8B" w:rsidRDefault="00036773" w:rsidP="00036773">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Format : 10 x6 cm - Impression recto</w:t>
            </w:r>
            <w:r w:rsidR="00637D91" w:rsidRPr="001A4A8B">
              <w:rPr>
                <w:rFonts w:ascii="Bookman Old Style" w:eastAsia="Times New Roman" w:hAnsi="Bookman Old Style"/>
                <w:lang w:val="fr-FR"/>
              </w:rPr>
              <w:t xml:space="preserve"> - Coins ronds - Rendu haut de gamme - Résistance à l’eau</w:t>
            </w:r>
          </w:p>
        </w:tc>
      </w:tr>
      <w:tr w:rsidR="00637D91" w:rsidRPr="00EB0D7C" w14:paraId="0D24851B" w14:textId="77777777" w:rsidTr="00637BFF">
        <w:tc>
          <w:tcPr>
            <w:tcW w:w="1135" w:type="dxa"/>
            <w:vMerge/>
          </w:tcPr>
          <w:p w14:paraId="59778685" w14:textId="77777777" w:rsidR="00637D91" w:rsidRPr="00EB0D7C" w:rsidRDefault="00637D91" w:rsidP="00637D91">
            <w:pPr>
              <w:pStyle w:val="Sansinterligne"/>
              <w:jc w:val="both"/>
              <w:rPr>
                <w:rFonts w:ascii="Bookman Old Style" w:eastAsia="Times New Roman" w:hAnsi="Bookman Old Style"/>
                <w:b/>
                <w:lang w:val="fr-FR"/>
              </w:rPr>
            </w:pPr>
          </w:p>
        </w:tc>
        <w:tc>
          <w:tcPr>
            <w:tcW w:w="2981" w:type="dxa"/>
          </w:tcPr>
          <w:p w14:paraId="59708C09" w14:textId="77777777" w:rsidR="00637D91" w:rsidRPr="00EB0D7C" w:rsidRDefault="00637D91" w:rsidP="00637D91">
            <w:pPr>
              <w:pStyle w:val="Sansinterligne"/>
              <w:jc w:val="both"/>
              <w:rPr>
                <w:rFonts w:ascii="Bookman Old Style" w:eastAsia="Times New Roman" w:hAnsi="Bookman Old Style"/>
              </w:rPr>
            </w:pPr>
            <w:r w:rsidRPr="00EB0D7C">
              <w:rPr>
                <w:rFonts w:ascii="Bookman Old Style" w:eastAsia="Times New Roman" w:hAnsi="Bookman Old Style"/>
              </w:rPr>
              <w:t>Busi</w:t>
            </w:r>
            <w:r w:rsidR="00EF1B7B">
              <w:rPr>
                <w:rFonts w:ascii="Bookman Old Style" w:eastAsia="Times New Roman" w:hAnsi="Bookman Old Style"/>
              </w:rPr>
              <w:t xml:space="preserve">ness card pour 18 </w:t>
            </w:r>
            <w:proofErr w:type="spellStart"/>
            <w:r w:rsidR="00EF1B7B">
              <w:rPr>
                <w:rFonts w:ascii="Bookman Old Style" w:eastAsia="Times New Roman" w:hAnsi="Bookman Old Style"/>
              </w:rPr>
              <w:t>personnes</w:t>
            </w:r>
            <w:proofErr w:type="spellEnd"/>
            <w:r w:rsidR="00EF1B7B">
              <w:rPr>
                <w:rFonts w:ascii="Bookman Old Style" w:eastAsia="Times New Roman" w:hAnsi="Bookman Old Style"/>
              </w:rPr>
              <w:t xml:space="preserve"> x 50</w:t>
            </w:r>
            <w:r w:rsidRPr="00EB0D7C">
              <w:rPr>
                <w:rFonts w:ascii="Bookman Old Style" w:eastAsia="Times New Roman" w:hAnsi="Bookman Old Style"/>
              </w:rPr>
              <w:t>/pers</w:t>
            </w:r>
          </w:p>
        </w:tc>
        <w:tc>
          <w:tcPr>
            <w:tcW w:w="900" w:type="dxa"/>
          </w:tcPr>
          <w:p w14:paraId="4DB90870" w14:textId="77777777" w:rsidR="00637D91" w:rsidRPr="001A4A8B" w:rsidRDefault="00637D91"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4E85A25A" w14:textId="77777777" w:rsidR="00637D91" w:rsidRPr="001A4A8B" w:rsidRDefault="00EF1B7B"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900</w:t>
            </w:r>
          </w:p>
        </w:tc>
        <w:tc>
          <w:tcPr>
            <w:tcW w:w="5306" w:type="dxa"/>
          </w:tcPr>
          <w:p w14:paraId="77B24596" w14:textId="77777777" w:rsidR="00637D91" w:rsidRPr="001A4A8B" w:rsidRDefault="00637D91" w:rsidP="00637D91">
            <w:pPr>
              <w:pStyle w:val="Sansinterligne"/>
              <w:jc w:val="both"/>
              <w:rPr>
                <w:rFonts w:ascii="Bookman Old Style" w:eastAsia="Times New Roman" w:hAnsi="Bookman Old Style"/>
              </w:rPr>
            </w:pPr>
            <w:r w:rsidRPr="001A4A8B">
              <w:rPr>
                <w:rFonts w:ascii="Bookman Old Style" w:eastAsia="Times New Roman" w:hAnsi="Bookman Old Style"/>
                <w:lang w:val="fr-FR"/>
              </w:rPr>
              <w:t>S</w:t>
            </w:r>
            <w:proofErr w:type="spellStart"/>
            <w:r w:rsidRPr="001A4A8B">
              <w:rPr>
                <w:rFonts w:ascii="Bookman Old Style" w:eastAsia="Times New Roman" w:hAnsi="Bookman Old Style"/>
              </w:rPr>
              <w:t>tandard</w:t>
            </w:r>
            <w:proofErr w:type="spellEnd"/>
            <w:r w:rsidRPr="001A4A8B">
              <w:rPr>
                <w:rFonts w:ascii="Bookman Old Style" w:eastAsia="Times New Roman" w:hAnsi="Bookman Old Style"/>
              </w:rPr>
              <w:t xml:space="preserve"> 85 x 55mm</w:t>
            </w:r>
          </w:p>
        </w:tc>
      </w:tr>
      <w:tr w:rsidR="00637D91" w:rsidRPr="00EB0D7C" w14:paraId="78ECCBB3" w14:textId="77777777" w:rsidTr="00637BFF">
        <w:tc>
          <w:tcPr>
            <w:tcW w:w="1135" w:type="dxa"/>
            <w:vMerge/>
          </w:tcPr>
          <w:p w14:paraId="4D1308CB" w14:textId="77777777" w:rsidR="00637D91" w:rsidRPr="00EB0D7C" w:rsidRDefault="00637D91" w:rsidP="00637D91">
            <w:pPr>
              <w:pStyle w:val="Sansinterligne"/>
              <w:jc w:val="both"/>
              <w:rPr>
                <w:rFonts w:ascii="Bookman Old Style" w:eastAsia="Times New Roman" w:hAnsi="Bookman Old Style"/>
                <w:b/>
                <w:lang w:val="fr-FR"/>
              </w:rPr>
            </w:pPr>
          </w:p>
        </w:tc>
        <w:tc>
          <w:tcPr>
            <w:tcW w:w="2981" w:type="dxa"/>
          </w:tcPr>
          <w:p w14:paraId="6E451F1F" w14:textId="77777777" w:rsidR="00637D91" w:rsidRPr="00065699" w:rsidRDefault="00637D91" w:rsidP="00637D91">
            <w:pPr>
              <w:pStyle w:val="Sansinterligne"/>
              <w:jc w:val="both"/>
              <w:rPr>
                <w:rFonts w:ascii="Bookman Old Style" w:eastAsia="Times New Roman" w:hAnsi="Bookman Old Style"/>
                <w:lang w:val="fr-CH"/>
              </w:rPr>
            </w:pPr>
            <w:r w:rsidRPr="00065699">
              <w:rPr>
                <w:rFonts w:ascii="Bookman Old Style" w:eastAsia="Times New Roman" w:hAnsi="Bookman Old Style"/>
                <w:lang w:val="fr-CH"/>
              </w:rPr>
              <w:t>Ventilateur sur socle/sur pied</w:t>
            </w:r>
          </w:p>
        </w:tc>
        <w:tc>
          <w:tcPr>
            <w:tcW w:w="900" w:type="dxa"/>
          </w:tcPr>
          <w:p w14:paraId="6CC7DE1F" w14:textId="77777777" w:rsidR="00637D91" w:rsidRPr="001A4A8B" w:rsidRDefault="00637D91"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4AA140D3" w14:textId="77777777" w:rsidR="00637D91" w:rsidRPr="001A4A8B" w:rsidRDefault="00637D91"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09</w:t>
            </w:r>
          </w:p>
        </w:tc>
        <w:tc>
          <w:tcPr>
            <w:tcW w:w="5306" w:type="dxa"/>
          </w:tcPr>
          <w:p w14:paraId="2740B858" w14:textId="77777777" w:rsidR="00637D91" w:rsidRPr="001A4A8B" w:rsidRDefault="00637D91" w:rsidP="00637D91">
            <w:pPr>
              <w:pStyle w:val="Sansinterligne"/>
              <w:jc w:val="both"/>
              <w:rPr>
                <w:rFonts w:ascii="Bookman Old Style" w:eastAsia="Times New Roman" w:hAnsi="Bookman Old Style"/>
              </w:rPr>
            </w:pPr>
            <w:r w:rsidRPr="001A4A8B">
              <w:rPr>
                <w:rFonts w:ascii="Bookman Old Style" w:eastAsia="Times New Roman" w:hAnsi="Bookman Old Style"/>
              </w:rPr>
              <w:t xml:space="preserve">Ventilation </w:t>
            </w:r>
            <w:proofErr w:type="spellStart"/>
            <w:r w:rsidRPr="001A4A8B">
              <w:rPr>
                <w:rFonts w:ascii="Bookman Old Style" w:eastAsia="Times New Roman" w:hAnsi="Bookman Old Style"/>
              </w:rPr>
              <w:t>localisée</w:t>
            </w:r>
            <w:proofErr w:type="spellEnd"/>
            <w:r w:rsidRPr="001A4A8B">
              <w:rPr>
                <w:rFonts w:ascii="Bookman Old Style" w:eastAsia="Times New Roman" w:hAnsi="Bookman Old Style"/>
              </w:rPr>
              <w:t xml:space="preserve"> 20-50 m3/min</w:t>
            </w:r>
          </w:p>
        </w:tc>
      </w:tr>
      <w:tr w:rsidR="00637D91" w:rsidRPr="00666FA1" w14:paraId="68AFAF43" w14:textId="77777777" w:rsidTr="00637BFF">
        <w:tc>
          <w:tcPr>
            <w:tcW w:w="1135" w:type="dxa"/>
            <w:vMerge/>
          </w:tcPr>
          <w:p w14:paraId="2F4F9A06" w14:textId="77777777" w:rsidR="00637D91" w:rsidRPr="00EB0D7C" w:rsidRDefault="00637D91" w:rsidP="00637D91">
            <w:pPr>
              <w:pStyle w:val="Sansinterligne"/>
              <w:jc w:val="both"/>
              <w:rPr>
                <w:rFonts w:ascii="Bookman Old Style" w:eastAsia="Times New Roman" w:hAnsi="Bookman Old Style"/>
                <w:b/>
                <w:lang w:val="fr-FR"/>
              </w:rPr>
            </w:pPr>
          </w:p>
        </w:tc>
        <w:tc>
          <w:tcPr>
            <w:tcW w:w="2981" w:type="dxa"/>
          </w:tcPr>
          <w:p w14:paraId="1BD4A5BC" w14:textId="77777777" w:rsidR="00637D91" w:rsidRPr="00EB0D7C" w:rsidRDefault="00637D91" w:rsidP="00637D91">
            <w:pPr>
              <w:pStyle w:val="Sansinterligne"/>
              <w:jc w:val="both"/>
              <w:rPr>
                <w:rFonts w:ascii="Bookman Old Style" w:eastAsia="Times New Roman" w:hAnsi="Bookman Old Style"/>
              </w:rPr>
            </w:pPr>
            <w:r w:rsidRPr="00EB0D7C">
              <w:rPr>
                <w:rFonts w:ascii="Bookman Old Style" w:eastAsia="Times New Roman" w:hAnsi="Bookman Old Style"/>
              </w:rPr>
              <w:t xml:space="preserve">Tableau </w:t>
            </w:r>
            <w:proofErr w:type="spellStart"/>
            <w:r w:rsidRPr="00EB0D7C">
              <w:rPr>
                <w:rFonts w:ascii="Bookman Old Style" w:eastAsia="Times New Roman" w:hAnsi="Bookman Old Style"/>
              </w:rPr>
              <w:t>metaplans</w:t>
            </w:r>
            <w:proofErr w:type="spellEnd"/>
          </w:p>
        </w:tc>
        <w:tc>
          <w:tcPr>
            <w:tcW w:w="900" w:type="dxa"/>
          </w:tcPr>
          <w:p w14:paraId="47E6D0B3" w14:textId="77777777" w:rsidR="00637D91" w:rsidRPr="001A4A8B" w:rsidRDefault="00637D91"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7CE12DBA" w14:textId="77777777" w:rsidR="00637D91" w:rsidRPr="001A4A8B" w:rsidRDefault="00637D91" w:rsidP="00637D91">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01</w:t>
            </w:r>
          </w:p>
        </w:tc>
        <w:tc>
          <w:tcPr>
            <w:tcW w:w="5306" w:type="dxa"/>
          </w:tcPr>
          <w:p w14:paraId="65A43C71" w14:textId="77777777" w:rsidR="00637D91" w:rsidRPr="001A4A8B" w:rsidRDefault="00637D91" w:rsidP="00637D91">
            <w:pPr>
              <w:pStyle w:val="Sansinterligne"/>
              <w:jc w:val="both"/>
              <w:rPr>
                <w:rFonts w:ascii="Bookman Old Style" w:eastAsia="Times New Roman" w:hAnsi="Bookman Old Style"/>
                <w:lang w:val="fr-CH"/>
              </w:rPr>
            </w:pPr>
            <w:r w:rsidRPr="001A4A8B">
              <w:rPr>
                <w:rFonts w:ascii="Bookman Old Style" w:eastAsia="Times New Roman" w:hAnsi="Bookman Old Style"/>
                <w:lang w:val="fr-CH"/>
              </w:rPr>
              <w:t xml:space="preserve">Tableau </w:t>
            </w:r>
            <w:proofErr w:type="spellStart"/>
            <w:r w:rsidRPr="001A4A8B">
              <w:rPr>
                <w:rFonts w:ascii="Bookman Old Style" w:eastAsia="Times New Roman" w:hAnsi="Bookman Old Style"/>
                <w:lang w:val="fr-CH"/>
              </w:rPr>
              <w:t>zopp</w:t>
            </w:r>
            <w:proofErr w:type="spellEnd"/>
            <w:r w:rsidRPr="001A4A8B">
              <w:rPr>
                <w:rFonts w:ascii="Bookman Old Style" w:eastAsia="Times New Roman" w:hAnsi="Bookman Old Style"/>
                <w:lang w:val="fr-CH"/>
              </w:rPr>
              <w:t xml:space="preserve"> de </w:t>
            </w:r>
            <w:proofErr w:type="spellStart"/>
            <w:r w:rsidRPr="001A4A8B">
              <w:rPr>
                <w:rFonts w:ascii="Bookman Old Style" w:eastAsia="Times New Roman" w:hAnsi="Bookman Old Style"/>
                <w:lang w:val="fr-CH"/>
              </w:rPr>
              <w:t>dim</w:t>
            </w:r>
            <w:proofErr w:type="spellEnd"/>
            <w:r w:rsidRPr="001A4A8B">
              <w:rPr>
                <w:rFonts w:ascii="Bookman Old Style" w:eastAsia="Times New Roman" w:hAnsi="Bookman Old Style"/>
                <w:lang w:val="fr-CH"/>
              </w:rPr>
              <w:t xml:space="preserve"> 1.5 x 1.2 m pliable, </w:t>
            </w:r>
            <w:r w:rsidRPr="001A4A8B">
              <w:rPr>
                <w:rFonts w:ascii="Bookman Old Style" w:eastAsia="Times New Roman" w:hAnsi="Bookman Old Style"/>
                <w:lang w:val="fr-FR"/>
              </w:rPr>
              <w:t>D</w:t>
            </w:r>
            <w:proofErr w:type="spellStart"/>
            <w:r w:rsidRPr="001A4A8B">
              <w:rPr>
                <w:rFonts w:ascii="Bookman Old Style" w:eastAsia="Times New Roman" w:hAnsi="Bookman Old Style"/>
                <w:lang w:val="fr-CH"/>
              </w:rPr>
              <w:t>ouble</w:t>
            </w:r>
            <w:proofErr w:type="spellEnd"/>
            <w:r w:rsidRPr="001A4A8B">
              <w:rPr>
                <w:rFonts w:ascii="Bookman Old Style" w:eastAsia="Times New Roman" w:hAnsi="Bookman Old Style"/>
                <w:lang w:val="fr-CH"/>
              </w:rPr>
              <w:t>-face en feutrine</w:t>
            </w:r>
            <w:r w:rsidRPr="001A4A8B">
              <w:rPr>
                <w:rFonts w:ascii="Bookman Old Style" w:eastAsia="Times New Roman" w:hAnsi="Bookman Old Style"/>
                <w:lang w:val="fr-FR"/>
              </w:rPr>
              <w:t xml:space="preserve"> - E</w:t>
            </w:r>
            <w:r w:rsidRPr="001A4A8B">
              <w:rPr>
                <w:rFonts w:ascii="Bookman Old Style" w:eastAsia="Times New Roman" w:hAnsi="Bookman Old Style"/>
                <w:lang w:val="fr-CH"/>
              </w:rPr>
              <w:t>n liège ou en carton</w:t>
            </w:r>
            <w:r w:rsidRPr="001A4A8B">
              <w:rPr>
                <w:rFonts w:ascii="Bookman Old Style" w:eastAsia="Times New Roman" w:hAnsi="Bookman Old Style"/>
                <w:lang w:val="fr-FR"/>
              </w:rPr>
              <w:t xml:space="preserve"> - R</w:t>
            </w:r>
            <w:proofErr w:type="spellStart"/>
            <w:r w:rsidRPr="001A4A8B">
              <w:rPr>
                <w:rFonts w:ascii="Bookman Old Style" w:eastAsia="Times New Roman" w:hAnsi="Bookman Old Style"/>
                <w:lang w:val="fr-CH"/>
              </w:rPr>
              <w:t>oues</w:t>
            </w:r>
            <w:proofErr w:type="spellEnd"/>
            <w:r w:rsidRPr="001A4A8B">
              <w:rPr>
                <w:rFonts w:ascii="Bookman Old Style" w:eastAsia="Times New Roman" w:hAnsi="Bookman Old Style"/>
                <w:lang w:val="fr-CH"/>
              </w:rPr>
              <w:t xml:space="preserve"> avec possibilité de transport grâce à sa sacoche</w:t>
            </w:r>
            <w:r w:rsidRPr="001A4A8B">
              <w:rPr>
                <w:rFonts w:ascii="Bookman Old Style" w:eastAsia="Times New Roman" w:hAnsi="Bookman Old Style"/>
                <w:lang w:val="fr-FR"/>
              </w:rPr>
              <w:t xml:space="preserve"> - </w:t>
            </w:r>
            <w:r w:rsidRPr="001A4A8B">
              <w:rPr>
                <w:rFonts w:ascii="Bookman Old Style" w:eastAsia="Times New Roman" w:hAnsi="Bookman Old Style"/>
                <w:lang w:val="fr-CH"/>
              </w:rPr>
              <w:t>Montage facile sans vis ni écrous pour formation en déplacement</w:t>
            </w:r>
          </w:p>
        </w:tc>
      </w:tr>
      <w:tr w:rsidR="002D04CD" w:rsidRPr="00666FA1" w14:paraId="391DEEEF" w14:textId="77777777" w:rsidTr="00637BFF">
        <w:tc>
          <w:tcPr>
            <w:tcW w:w="1135" w:type="dxa"/>
            <w:vMerge/>
          </w:tcPr>
          <w:p w14:paraId="36E392FA" w14:textId="77777777" w:rsidR="002D04CD" w:rsidRPr="00EB0D7C" w:rsidRDefault="002D04CD" w:rsidP="002D04CD">
            <w:pPr>
              <w:pStyle w:val="Sansinterligne"/>
              <w:jc w:val="both"/>
              <w:rPr>
                <w:rFonts w:ascii="Bookman Old Style" w:eastAsia="Times New Roman" w:hAnsi="Bookman Old Style"/>
                <w:b/>
                <w:lang w:val="fr-FR"/>
              </w:rPr>
            </w:pPr>
          </w:p>
        </w:tc>
        <w:tc>
          <w:tcPr>
            <w:tcW w:w="2981" w:type="dxa"/>
          </w:tcPr>
          <w:p w14:paraId="538A6167" w14:textId="77777777" w:rsidR="002D04CD" w:rsidRPr="00627DFC" w:rsidRDefault="002D04CD" w:rsidP="002D04CD">
            <w:pPr>
              <w:pStyle w:val="Sansinterligne"/>
              <w:jc w:val="both"/>
              <w:rPr>
                <w:rFonts w:ascii="Bookman Old Style" w:eastAsia="Times New Roman" w:hAnsi="Bookman Old Style"/>
                <w:lang w:val="fr-FR"/>
              </w:rPr>
            </w:pPr>
            <w:r w:rsidRPr="00627DFC">
              <w:rPr>
                <w:rFonts w:ascii="Bookman Old Style" w:hAnsi="Bookman Old Style"/>
                <w:color w:val="000000" w:themeColor="text1"/>
                <w:lang w:val="fr-FR"/>
              </w:rPr>
              <w:t>Stabilisateur</w:t>
            </w:r>
          </w:p>
        </w:tc>
        <w:tc>
          <w:tcPr>
            <w:tcW w:w="900" w:type="dxa"/>
          </w:tcPr>
          <w:p w14:paraId="7EC78B6C" w14:textId="77777777" w:rsidR="002D04CD" w:rsidRPr="001A4A8B" w:rsidRDefault="002D04CD" w:rsidP="002D04CD">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Pce</w:t>
            </w:r>
          </w:p>
        </w:tc>
        <w:tc>
          <w:tcPr>
            <w:tcW w:w="634" w:type="dxa"/>
          </w:tcPr>
          <w:p w14:paraId="483CBABA" w14:textId="77777777" w:rsidR="002D04CD" w:rsidRPr="001A4A8B" w:rsidRDefault="002D04CD" w:rsidP="002D04CD">
            <w:pPr>
              <w:pStyle w:val="Sansinterligne"/>
              <w:jc w:val="both"/>
              <w:rPr>
                <w:rFonts w:ascii="Bookman Old Style" w:eastAsia="Times New Roman" w:hAnsi="Bookman Old Style"/>
                <w:lang w:val="fr-FR"/>
              </w:rPr>
            </w:pPr>
            <w:r w:rsidRPr="001A4A8B">
              <w:rPr>
                <w:rFonts w:ascii="Bookman Old Style" w:eastAsia="Times New Roman" w:hAnsi="Bookman Old Style"/>
                <w:lang w:val="fr-FR"/>
              </w:rPr>
              <w:t>01</w:t>
            </w:r>
          </w:p>
        </w:tc>
        <w:tc>
          <w:tcPr>
            <w:tcW w:w="5306" w:type="dxa"/>
          </w:tcPr>
          <w:p w14:paraId="5CD43B39" w14:textId="77777777" w:rsidR="002D04CD" w:rsidRPr="001A4A8B" w:rsidRDefault="002D04CD" w:rsidP="002D04CD">
            <w:pPr>
              <w:pStyle w:val="Sansinterligne"/>
              <w:jc w:val="both"/>
              <w:rPr>
                <w:rFonts w:ascii="Bookman Old Style" w:hAnsi="Bookman Old Style"/>
                <w:color w:val="000000" w:themeColor="text1"/>
                <w:lang w:val="fr-CH"/>
              </w:rPr>
            </w:pPr>
            <w:r w:rsidRPr="001A4A8B">
              <w:rPr>
                <w:rFonts w:ascii="Bookman Old Style" w:hAnsi="Bookman Old Style"/>
                <w:color w:val="000000" w:themeColor="text1"/>
                <w:lang w:val="fr-CH"/>
              </w:rPr>
              <w:t xml:space="preserve">Stabilisateurs de tension 2000VA Phase d'entrée : Monophasé, Tension d'entrée : AC110-250V, Fréquence d'entrée : 50/60HZ, Évaluation de la capacité de sortie : 1000VA, Courant nominal : 4,5A, Tension de sortie : </w:t>
            </w:r>
          </w:p>
          <w:p w14:paraId="54F0E8C0" w14:textId="77777777" w:rsidR="002D04CD" w:rsidRPr="001A4A8B" w:rsidRDefault="002D04CD" w:rsidP="002D04CD">
            <w:pPr>
              <w:pStyle w:val="Sansinterligne"/>
              <w:jc w:val="both"/>
              <w:rPr>
                <w:rFonts w:ascii="Bookman Old Style" w:eastAsia="Times New Roman" w:hAnsi="Bookman Old Style"/>
                <w:lang w:val="fr-CH"/>
              </w:rPr>
            </w:pPr>
            <w:r w:rsidRPr="001A4A8B">
              <w:rPr>
                <w:rFonts w:ascii="Bookman Old Style" w:hAnsi="Bookman Old Style"/>
                <w:color w:val="000000" w:themeColor="text1"/>
                <w:lang w:val="fr-CH"/>
              </w:rPr>
              <w:t xml:space="preserve">110-220V±3%, Sous </w:t>
            </w:r>
            <w:proofErr w:type="gramStart"/>
            <w:r w:rsidRPr="001A4A8B">
              <w:rPr>
                <w:rFonts w:ascii="Bookman Old Style" w:hAnsi="Bookman Old Style"/>
                <w:color w:val="000000" w:themeColor="text1"/>
                <w:lang w:val="fr-CH"/>
              </w:rPr>
              <w:t>tension:</w:t>
            </w:r>
            <w:proofErr w:type="gramEnd"/>
            <w:r w:rsidRPr="001A4A8B">
              <w:rPr>
                <w:rFonts w:ascii="Bookman Old Style" w:hAnsi="Bookman Old Style"/>
                <w:color w:val="000000" w:themeColor="text1"/>
                <w:lang w:val="fr-CH"/>
              </w:rPr>
              <w:t xml:space="preserve"> 184+4V, Surtension : 246±4V, Temps de retard (court délai) : 3-7s, Ajustez la vitesse de tension : &gt;7.5V/S, Poids : N.C</w:t>
            </w:r>
          </w:p>
        </w:tc>
      </w:tr>
      <w:tr w:rsidR="00DF5731" w:rsidRPr="00666FA1" w14:paraId="354FCA94" w14:textId="77777777" w:rsidTr="00637BFF">
        <w:tc>
          <w:tcPr>
            <w:tcW w:w="1135" w:type="dxa"/>
            <w:vMerge/>
          </w:tcPr>
          <w:p w14:paraId="4C6410DA" w14:textId="77777777" w:rsidR="00DF5731" w:rsidRPr="00EB0D7C" w:rsidRDefault="00DF5731" w:rsidP="00DF5731">
            <w:pPr>
              <w:pStyle w:val="Sansinterligne"/>
              <w:jc w:val="both"/>
              <w:rPr>
                <w:rFonts w:ascii="Bookman Old Style" w:eastAsia="Times New Roman" w:hAnsi="Bookman Old Style"/>
                <w:b/>
                <w:lang w:val="fr-FR"/>
              </w:rPr>
            </w:pPr>
          </w:p>
        </w:tc>
        <w:tc>
          <w:tcPr>
            <w:tcW w:w="2981" w:type="dxa"/>
          </w:tcPr>
          <w:p w14:paraId="35E766B8" w14:textId="77777777" w:rsidR="00DF5731" w:rsidRPr="006D51D3" w:rsidRDefault="00DF5731" w:rsidP="00DF5731">
            <w:pPr>
              <w:pStyle w:val="Sansinterligne"/>
              <w:jc w:val="both"/>
              <w:rPr>
                <w:rFonts w:ascii="Bookman Old Style" w:hAnsi="Bookman Old Style"/>
                <w:color w:val="000000" w:themeColor="text1"/>
                <w:lang w:val="fr-FR"/>
              </w:rPr>
            </w:pPr>
            <w:r>
              <w:rPr>
                <w:rFonts w:ascii="Bookman Old Style" w:hAnsi="Bookman Old Style"/>
                <w:color w:val="000000" w:themeColor="text1"/>
                <w:lang w:val="fr-FR"/>
              </w:rPr>
              <w:t>Onduleur APC</w:t>
            </w:r>
          </w:p>
        </w:tc>
        <w:tc>
          <w:tcPr>
            <w:tcW w:w="900" w:type="dxa"/>
          </w:tcPr>
          <w:p w14:paraId="095C6D6D" w14:textId="77777777" w:rsidR="00DF5731" w:rsidRDefault="00DF5731" w:rsidP="00DF5731">
            <w:pPr>
              <w:pStyle w:val="Sansinterligne"/>
              <w:jc w:val="both"/>
              <w:rPr>
                <w:rFonts w:ascii="Bookman Old Style" w:eastAsia="Times New Roman" w:hAnsi="Bookman Old Style"/>
                <w:lang w:val="fr-FR"/>
              </w:rPr>
            </w:pPr>
            <w:proofErr w:type="gramStart"/>
            <w:r>
              <w:rPr>
                <w:rFonts w:ascii="Bookman Old Style" w:eastAsia="Times New Roman" w:hAnsi="Bookman Old Style"/>
                <w:lang w:val="fr-FR"/>
              </w:rPr>
              <w:t>pce</w:t>
            </w:r>
            <w:proofErr w:type="gramEnd"/>
          </w:p>
        </w:tc>
        <w:tc>
          <w:tcPr>
            <w:tcW w:w="634" w:type="dxa"/>
          </w:tcPr>
          <w:p w14:paraId="39DE9423" w14:textId="77777777" w:rsidR="00DF5731" w:rsidRDefault="00DF5731" w:rsidP="00DF5731">
            <w:pPr>
              <w:pStyle w:val="Sansinterligne"/>
              <w:jc w:val="both"/>
              <w:rPr>
                <w:rFonts w:ascii="Bookman Old Style" w:eastAsia="Times New Roman" w:hAnsi="Bookman Old Style"/>
                <w:lang w:val="fr-FR"/>
              </w:rPr>
            </w:pPr>
            <w:r>
              <w:rPr>
                <w:rFonts w:ascii="Bookman Old Style" w:eastAsia="Times New Roman" w:hAnsi="Bookman Old Style"/>
                <w:lang w:val="fr-FR"/>
              </w:rPr>
              <w:t>01</w:t>
            </w:r>
          </w:p>
        </w:tc>
        <w:tc>
          <w:tcPr>
            <w:tcW w:w="5306" w:type="dxa"/>
          </w:tcPr>
          <w:p w14:paraId="2AE5DCA1" w14:textId="77777777" w:rsidR="00DF5731" w:rsidRPr="006D51D3" w:rsidRDefault="00DF5731" w:rsidP="00DF5731">
            <w:pPr>
              <w:spacing w:after="11"/>
              <w:jc w:val="both"/>
              <w:rPr>
                <w:rFonts w:ascii="Bookman Old Style" w:hAnsi="Bookman Old Style"/>
                <w:color w:val="000000" w:themeColor="text1"/>
                <w:lang w:val="fr-CH"/>
              </w:rPr>
            </w:pPr>
            <w:r w:rsidRPr="006D51D3">
              <w:rPr>
                <w:rFonts w:ascii="Bookman Old Style" w:hAnsi="Bookman Old Style"/>
                <w:b/>
                <w:color w:val="000000" w:themeColor="text1"/>
                <w:lang w:val="fr-CH"/>
              </w:rPr>
              <w:t>Sortie</w:t>
            </w:r>
            <w:r w:rsidRPr="006D51D3">
              <w:rPr>
                <w:rFonts w:ascii="Bookman Old Style" w:hAnsi="Bookman Old Style"/>
                <w:color w:val="000000" w:themeColor="text1"/>
                <w:lang w:val="fr-CH"/>
              </w:rPr>
              <w:t> : Capacité de l'alime</w:t>
            </w:r>
            <w:r>
              <w:rPr>
                <w:rFonts w:ascii="Bookman Old Style" w:hAnsi="Bookman Old Style"/>
                <w:color w:val="000000" w:themeColor="text1"/>
                <w:lang w:val="fr-CH"/>
              </w:rPr>
              <w:t>ntation de sortie 670 Watts / 15</w:t>
            </w:r>
            <w:r w:rsidRPr="006D51D3">
              <w:rPr>
                <w:rFonts w:ascii="Bookman Old Style" w:hAnsi="Bookman Old Style"/>
                <w:color w:val="000000" w:themeColor="text1"/>
                <w:lang w:val="fr-CH"/>
              </w:rPr>
              <w:t>00 VA Puissance</w:t>
            </w:r>
            <w:r>
              <w:rPr>
                <w:rFonts w:ascii="Bookman Old Style" w:hAnsi="Bookman Old Style"/>
                <w:color w:val="000000" w:themeColor="text1"/>
                <w:lang w:val="fr-CH"/>
              </w:rPr>
              <w:t xml:space="preserve"> configurable max 670 Watts / 15</w:t>
            </w:r>
            <w:r w:rsidRPr="006D51D3">
              <w:rPr>
                <w:rFonts w:ascii="Bookman Old Style" w:hAnsi="Bookman Old Style"/>
                <w:color w:val="000000" w:themeColor="text1"/>
                <w:lang w:val="fr-CH"/>
              </w:rPr>
              <w:t>00 VA Tension nominale de sortie 230V Remarque sur la tension de sortie Tension nominale de sortie configurable en 220, 230 ou 240 Distorsion de la tension de sortie Moins de 5 % en pleine charge Fréquence de sortie (</w:t>
            </w:r>
            <w:proofErr w:type="spellStart"/>
            <w:r w:rsidRPr="006D51D3">
              <w:rPr>
                <w:rFonts w:ascii="Bookman Old Style" w:hAnsi="Bookman Old Style"/>
                <w:color w:val="000000" w:themeColor="text1"/>
                <w:lang w:val="fr-CH"/>
              </w:rPr>
              <w:t>sync</w:t>
            </w:r>
            <w:proofErr w:type="spellEnd"/>
            <w:r w:rsidRPr="006D51D3">
              <w:rPr>
                <w:rFonts w:ascii="Bookman Old Style" w:hAnsi="Bookman Old Style"/>
                <w:color w:val="000000" w:themeColor="text1"/>
                <w:lang w:val="fr-CH"/>
              </w:rPr>
              <w:t xml:space="preserve"> à secteur) 47 - 53 Hz pour 50 Hz </w:t>
            </w:r>
            <w:r w:rsidRPr="006D51D3">
              <w:rPr>
                <w:rFonts w:ascii="Bookman Old Style" w:hAnsi="Bookman Old Style"/>
                <w:color w:val="000000" w:themeColor="text1"/>
                <w:lang w:val="fr-CH"/>
              </w:rPr>
              <w:lastRenderedPageBreak/>
              <w:t>nominal,57 à 63 Hz pour une fréquence nominale de 69 Hz Type de forme de l'onde Sinusoïde Branchement en sortie (8) IEC 320 C13 (2) IEC Jumpers</w:t>
            </w:r>
          </w:p>
          <w:p w14:paraId="4F4DE521" w14:textId="77777777" w:rsidR="00DF5731" w:rsidRPr="006D51D3" w:rsidRDefault="00DF5731" w:rsidP="00DF5731">
            <w:pPr>
              <w:spacing w:after="11"/>
              <w:jc w:val="both"/>
              <w:rPr>
                <w:rFonts w:ascii="Bookman Old Style" w:hAnsi="Bookman Old Style"/>
                <w:color w:val="000000" w:themeColor="text1"/>
                <w:lang w:val="fr-CH"/>
              </w:rPr>
            </w:pPr>
          </w:p>
          <w:p w14:paraId="7A5BF841" w14:textId="77777777" w:rsidR="00DF5731" w:rsidRPr="006D51D3" w:rsidRDefault="00DF5731" w:rsidP="00DF5731">
            <w:pPr>
              <w:spacing w:after="11"/>
              <w:jc w:val="both"/>
              <w:rPr>
                <w:rFonts w:ascii="Bookman Old Style" w:hAnsi="Bookman Old Style"/>
                <w:b/>
                <w:color w:val="000000" w:themeColor="text1"/>
                <w:lang w:val="fr-CH"/>
              </w:rPr>
            </w:pPr>
            <w:proofErr w:type="gramStart"/>
            <w:r w:rsidRPr="006D51D3">
              <w:rPr>
                <w:rFonts w:ascii="Bookman Old Style" w:hAnsi="Bookman Old Style"/>
                <w:b/>
                <w:color w:val="000000" w:themeColor="text1"/>
                <w:lang w:val="fr-CH"/>
              </w:rPr>
              <w:t>Entrée</w:t>
            </w:r>
            <w:r w:rsidRPr="006D51D3">
              <w:rPr>
                <w:rFonts w:ascii="Bookman Old Style" w:hAnsi="Bookman Old Style"/>
                <w:color w:val="000000" w:themeColor="text1"/>
                <w:lang w:val="fr-CH"/>
              </w:rPr>
              <w:t>:</w:t>
            </w:r>
            <w:proofErr w:type="gramEnd"/>
            <w:r w:rsidRPr="006D51D3">
              <w:rPr>
                <w:rFonts w:ascii="Bookman Old Style" w:hAnsi="Bookman Old Style"/>
                <w:color w:val="000000" w:themeColor="text1"/>
                <w:lang w:val="fr-CH"/>
              </w:rPr>
              <w:t xml:space="preserve"> Voltage nominal en entrée 230V Fréquence d'entrée 50/60 Hz +/- 3 Hz (détection automatique) Type de connexion en entrée IEC-320 C14 Longueur du cordon 1.83 mètres Plage de tension d'entrée pour branchement 160 - 286V Plage de tension réglable 151 - 302V</w:t>
            </w:r>
          </w:p>
        </w:tc>
      </w:tr>
      <w:tr w:rsidR="00DF5731" w:rsidRPr="00666FA1" w14:paraId="7AF29C1C" w14:textId="77777777" w:rsidTr="00637BFF">
        <w:tc>
          <w:tcPr>
            <w:tcW w:w="1135" w:type="dxa"/>
            <w:vMerge/>
          </w:tcPr>
          <w:p w14:paraId="511B5812" w14:textId="77777777" w:rsidR="00DF5731" w:rsidRPr="00EB0D7C" w:rsidRDefault="00DF5731" w:rsidP="00DF5731">
            <w:pPr>
              <w:pStyle w:val="Sansinterligne"/>
              <w:jc w:val="both"/>
              <w:rPr>
                <w:rFonts w:ascii="Bookman Old Style" w:eastAsia="Times New Roman" w:hAnsi="Bookman Old Style"/>
                <w:b/>
                <w:lang w:val="fr-FR"/>
              </w:rPr>
            </w:pPr>
          </w:p>
        </w:tc>
        <w:tc>
          <w:tcPr>
            <w:tcW w:w="2981" w:type="dxa"/>
          </w:tcPr>
          <w:p w14:paraId="210E8F3F" w14:textId="77777777" w:rsidR="00DF5731" w:rsidRPr="006E1BEE" w:rsidRDefault="00DF5731" w:rsidP="00DF5731">
            <w:pPr>
              <w:pStyle w:val="Sansinterligne"/>
              <w:jc w:val="both"/>
              <w:rPr>
                <w:rFonts w:ascii="Bookman Old Style" w:hAnsi="Bookman Old Style"/>
                <w:color w:val="000000" w:themeColor="text1"/>
                <w:sz w:val="20"/>
                <w:lang w:val="fr-FR"/>
              </w:rPr>
            </w:pPr>
            <w:r w:rsidRPr="006D51D3">
              <w:rPr>
                <w:rFonts w:ascii="Bookman Old Style" w:hAnsi="Bookman Old Style"/>
                <w:color w:val="000000" w:themeColor="text1"/>
                <w:lang w:val="fr-FR"/>
              </w:rPr>
              <w:t>Onduleur</w:t>
            </w:r>
            <w:r>
              <w:rPr>
                <w:rFonts w:ascii="Bookman Old Style" w:hAnsi="Bookman Old Style"/>
                <w:color w:val="000000" w:themeColor="text1"/>
                <w:lang w:val="fr-FR"/>
              </w:rPr>
              <w:t xml:space="preserve"> APC</w:t>
            </w:r>
          </w:p>
        </w:tc>
        <w:tc>
          <w:tcPr>
            <w:tcW w:w="900" w:type="dxa"/>
          </w:tcPr>
          <w:p w14:paraId="469A1C28" w14:textId="77777777" w:rsidR="00DF5731" w:rsidRDefault="00DF5731" w:rsidP="00DF5731">
            <w:pPr>
              <w:pStyle w:val="Sansinterligne"/>
              <w:jc w:val="both"/>
              <w:rPr>
                <w:rFonts w:ascii="Bookman Old Style" w:eastAsia="Times New Roman" w:hAnsi="Bookman Old Style"/>
                <w:lang w:val="fr-FR"/>
              </w:rPr>
            </w:pPr>
            <w:r>
              <w:rPr>
                <w:rFonts w:ascii="Bookman Old Style" w:eastAsia="Times New Roman" w:hAnsi="Bookman Old Style"/>
                <w:lang w:val="fr-FR"/>
              </w:rPr>
              <w:t>Pce</w:t>
            </w:r>
          </w:p>
        </w:tc>
        <w:tc>
          <w:tcPr>
            <w:tcW w:w="634" w:type="dxa"/>
          </w:tcPr>
          <w:p w14:paraId="2137142F" w14:textId="77777777" w:rsidR="00DF5731" w:rsidRDefault="00DF5731" w:rsidP="00DF5731">
            <w:pPr>
              <w:pStyle w:val="Sansinterligne"/>
              <w:jc w:val="both"/>
              <w:rPr>
                <w:rFonts w:ascii="Bookman Old Style" w:eastAsia="Times New Roman" w:hAnsi="Bookman Old Style"/>
                <w:lang w:val="fr-FR"/>
              </w:rPr>
            </w:pPr>
            <w:r>
              <w:rPr>
                <w:rFonts w:ascii="Bookman Old Style" w:eastAsia="Times New Roman" w:hAnsi="Bookman Old Style"/>
                <w:lang w:val="fr-FR"/>
              </w:rPr>
              <w:t>01</w:t>
            </w:r>
          </w:p>
        </w:tc>
        <w:tc>
          <w:tcPr>
            <w:tcW w:w="5306" w:type="dxa"/>
          </w:tcPr>
          <w:p w14:paraId="590E06E5" w14:textId="77777777" w:rsidR="00DF5731" w:rsidRPr="006D51D3" w:rsidRDefault="00DF5731" w:rsidP="00DF5731">
            <w:pPr>
              <w:spacing w:after="11"/>
              <w:jc w:val="both"/>
              <w:rPr>
                <w:rFonts w:ascii="Bookman Old Style" w:hAnsi="Bookman Old Style"/>
                <w:color w:val="000000" w:themeColor="text1"/>
                <w:lang w:val="fr-CH"/>
              </w:rPr>
            </w:pPr>
            <w:r w:rsidRPr="006D51D3">
              <w:rPr>
                <w:rFonts w:ascii="Bookman Old Style" w:hAnsi="Bookman Old Style"/>
                <w:b/>
                <w:color w:val="000000" w:themeColor="text1"/>
                <w:lang w:val="fr-CH"/>
              </w:rPr>
              <w:t>Sortie</w:t>
            </w:r>
            <w:r w:rsidRPr="006D51D3">
              <w:rPr>
                <w:rFonts w:ascii="Bookman Old Style" w:hAnsi="Bookman Old Style"/>
                <w:color w:val="000000" w:themeColor="text1"/>
                <w:lang w:val="fr-CH"/>
              </w:rPr>
              <w:t> : Capacité de l'alimentation de sortie 670 Watts / 1000 VA Puissance configurable max 670 Watts / 1000 VA Tension nominale de sortie 230V Remarque sur la tension de sortie Tension nominale de sortie configurable en 220, 230 ou 240 Distorsion de la tension de sortie Moins de 5 % en pleine charge Fréquence de sortie (</w:t>
            </w:r>
            <w:proofErr w:type="spellStart"/>
            <w:r w:rsidRPr="006D51D3">
              <w:rPr>
                <w:rFonts w:ascii="Bookman Old Style" w:hAnsi="Bookman Old Style"/>
                <w:color w:val="000000" w:themeColor="text1"/>
                <w:lang w:val="fr-CH"/>
              </w:rPr>
              <w:t>sync</w:t>
            </w:r>
            <w:proofErr w:type="spellEnd"/>
            <w:r w:rsidRPr="006D51D3">
              <w:rPr>
                <w:rFonts w:ascii="Bookman Old Style" w:hAnsi="Bookman Old Style"/>
                <w:color w:val="000000" w:themeColor="text1"/>
                <w:lang w:val="fr-CH"/>
              </w:rPr>
              <w:t xml:space="preserve"> à secteur) 47 - 53 Hz pour 50 Hz nominal,57 à 63 Hz pour une fréquence nominale de 69 Hz Type de forme de l'onde Sinusoïde Branchement en sortie (8) IEC 320 C13 (2) IEC Jumpers</w:t>
            </w:r>
          </w:p>
          <w:p w14:paraId="0A2B6566" w14:textId="77777777" w:rsidR="00DF5731" w:rsidRPr="006D51D3" w:rsidRDefault="00DF5731" w:rsidP="00DF5731">
            <w:pPr>
              <w:spacing w:after="11"/>
              <w:jc w:val="both"/>
              <w:rPr>
                <w:rFonts w:ascii="Bookman Old Style" w:hAnsi="Bookman Old Style"/>
                <w:color w:val="000000" w:themeColor="text1"/>
                <w:lang w:val="fr-CH"/>
              </w:rPr>
            </w:pPr>
          </w:p>
          <w:p w14:paraId="3DDDA43D" w14:textId="77777777" w:rsidR="00DF5731" w:rsidRPr="006E1BEE" w:rsidRDefault="00DF5731" w:rsidP="00DF5731">
            <w:pPr>
              <w:pStyle w:val="Sansinterligne"/>
              <w:jc w:val="both"/>
              <w:rPr>
                <w:rFonts w:ascii="Bookman Old Style" w:hAnsi="Bookman Old Style"/>
                <w:color w:val="000000" w:themeColor="text1"/>
                <w:lang w:val="fr-CH"/>
              </w:rPr>
            </w:pPr>
            <w:proofErr w:type="gramStart"/>
            <w:r w:rsidRPr="006D51D3">
              <w:rPr>
                <w:rFonts w:ascii="Bookman Old Style" w:hAnsi="Bookman Old Style"/>
                <w:b/>
                <w:color w:val="000000" w:themeColor="text1"/>
                <w:lang w:val="fr-CH"/>
              </w:rPr>
              <w:t>Entrée</w:t>
            </w:r>
            <w:r w:rsidRPr="006D51D3">
              <w:rPr>
                <w:rFonts w:ascii="Bookman Old Style" w:hAnsi="Bookman Old Style"/>
                <w:color w:val="000000" w:themeColor="text1"/>
                <w:lang w:val="fr-CH"/>
              </w:rPr>
              <w:t>:</w:t>
            </w:r>
            <w:proofErr w:type="gramEnd"/>
            <w:r w:rsidRPr="006D51D3">
              <w:rPr>
                <w:rFonts w:ascii="Bookman Old Style" w:hAnsi="Bookman Old Style"/>
                <w:color w:val="000000" w:themeColor="text1"/>
                <w:lang w:val="fr-CH"/>
              </w:rPr>
              <w:t xml:space="preserve"> Voltage nominal en entrée 230V Fréquence d'entrée 50/60 Hz +/- 3 Hz (détection automatique) Type de connexion en entrée IEC-320 C14 Longueur du cordon 1.83 mètres Plage de tension d'entrée pour branchement 160 - 286V Plage de tension réglable 151 - 302V</w:t>
            </w:r>
          </w:p>
        </w:tc>
      </w:tr>
      <w:tr w:rsidR="00DF5731" w:rsidRPr="00666FA1" w14:paraId="0CB57678" w14:textId="77777777" w:rsidTr="00637BFF">
        <w:tc>
          <w:tcPr>
            <w:tcW w:w="1135" w:type="dxa"/>
            <w:vMerge/>
          </w:tcPr>
          <w:p w14:paraId="485BEA36" w14:textId="77777777" w:rsidR="00DF5731" w:rsidRPr="00EB0D7C" w:rsidRDefault="00DF5731" w:rsidP="00DF5731">
            <w:pPr>
              <w:pStyle w:val="Sansinterligne"/>
              <w:jc w:val="both"/>
              <w:rPr>
                <w:rFonts w:ascii="Bookman Old Style" w:eastAsia="Times New Roman" w:hAnsi="Bookman Old Style"/>
                <w:b/>
                <w:lang w:val="fr-FR"/>
              </w:rPr>
            </w:pPr>
          </w:p>
        </w:tc>
        <w:tc>
          <w:tcPr>
            <w:tcW w:w="2981" w:type="dxa"/>
          </w:tcPr>
          <w:p w14:paraId="09350631" w14:textId="77777777" w:rsidR="00DF5731" w:rsidRPr="006D51D3" w:rsidRDefault="00DF5731" w:rsidP="00DF5731">
            <w:pPr>
              <w:pStyle w:val="Sansinterligne"/>
              <w:jc w:val="both"/>
              <w:rPr>
                <w:rFonts w:ascii="Bookman Old Style" w:hAnsi="Bookman Old Style"/>
                <w:color w:val="000000" w:themeColor="text1"/>
                <w:lang w:val="fr-FR"/>
              </w:rPr>
            </w:pPr>
            <w:r>
              <w:rPr>
                <w:rFonts w:ascii="Bookman Old Style" w:hAnsi="Bookman Old Style"/>
                <w:color w:val="000000" w:themeColor="text1"/>
                <w:lang w:val="fr-FR"/>
              </w:rPr>
              <w:t>Protecteurs de tension</w:t>
            </w:r>
          </w:p>
        </w:tc>
        <w:tc>
          <w:tcPr>
            <w:tcW w:w="900" w:type="dxa"/>
          </w:tcPr>
          <w:p w14:paraId="523B40D8" w14:textId="77777777" w:rsidR="00DF5731" w:rsidRDefault="00DF5731" w:rsidP="00DF5731">
            <w:pPr>
              <w:pStyle w:val="Sansinterligne"/>
              <w:jc w:val="both"/>
              <w:rPr>
                <w:rFonts w:ascii="Bookman Old Style" w:eastAsia="Times New Roman" w:hAnsi="Bookman Old Style"/>
                <w:lang w:val="fr-FR"/>
              </w:rPr>
            </w:pPr>
            <w:r>
              <w:rPr>
                <w:rFonts w:ascii="Bookman Old Style" w:eastAsia="Times New Roman" w:hAnsi="Bookman Old Style"/>
                <w:lang w:val="fr-FR"/>
              </w:rPr>
              <w:t>Pce</w:t>
            </w:r>
          </w:p>
        </w:tc>
        <w:tc>
          <w:tcPr>
            <w:tcW w:w="634" w:type="dxa"/>
          </w:tcPr>
          <w:p w14:paraId="46337D67" w14:textId="77777777" w:rsidR="00DF5731" w:rsidRDefault="00DF5731" w:rsidP="00DF5731">
            <w:pPr>
              <w:pStyle w:val="Sansinterligne"/>
              <w:jc w:val="both"/>
              <w:rPr>
                <w:rFonts w:ascii="Bookman Old Style" w:eastAsia="Times New Roman" w:hAnsi="Bookman Old Style"/>
                <w:lang w:val="fr-FR"/>
              </w:rPr>
            </w:pPr>
            <w:r>
              <w:rPr>
                <w:rFonts w:ascii="Bookman Old Style" w:eastAsia="Times New Roman" w:hAnsi="Bookman Old Style"/>
                <w:lang w:val="fr-FR"/>
              </w:rPr>
              <w:t>03</w:t>
            </w:r>
          </w:p>
        </w:tc>
        <w:tc>
          <w:tcPr>
            <w:tcW w:w="5306" w:type="dxa"/>
          </w:tcPr>
          <w:p w14:paraId="405EB794" w14:textId="77777777" w:rsidR="00DF5731" w:rsidRPr="006D51D3" w:rsidRDefault="00DF5731" w:rsidP="00DF5731">
            <w:pPr>
              <w:spacing w:after="11"/>
              <w:jc w:val="both"/>
              <w:rPr>
                <w:rFonts w:ascii="Bookman Old Style" w:hAnsi="Bookman Old Style"/>
                <w:b/>
                <w:color w:val="000000" w:themeColor="text1"/>
                <w:lang w:val="fr-CH"/>
              </w:rPr>
            </w:pPr>
            <w:r w:rsidRPr="00D57F01">
              <w:rPr>
                <w:rFonts w:ascii="Bookman Old Style" w:hAnsi="Bookman Old Style"/>
                <w:color w:val="000000" w:themeColor="text1"/>
                <w:lang w:val="fr-CH"/>
              </w:rPr>
              <w:t>Avec un poids de 0,202 kg et des dimensions de 9,5 × 7,5 × 5,5 cm</w:t>
            </w:r>
          </w:p>
        </w:tc>
      </w:tr>
      <w:tr w:rsidR="00DF5731" w:rsidRPr="00666FA1" w14:paraId="628298BB" w14:textId="77777777" w:rsidTr="00637BFF">
        <w:tc>
          <w:tcPr>
            <w:tcW w:w="1135" w:type="dxa"/>
            <w:vMerge/>
          </w:tcPr>
          <w:p w14:paraId="288E9AEF" w14:textId="77777777" w:rsidR="00DF5731" w:rsidRPr="00EB0D7C" w:rsidRDefault="00DF5731" w:rsidP="00DF5731">
            <w:pPr>
              <w:pStyle w:val="Sansinterligne"/>
              <w:jc w:val="both"/>
              <w:rPr>
                <w:rFonts w:ascii="Bookman Old Style" w:eastAsia="Times New Roman" w:hAnsi="Bookman Old Style"/>
                <w:b/>
                <w:lang w:val="fr-FR"/>
              </w:rPr>
            </w:pPr>
          </w:p>
        </w:tc>
        <w:tc>
          <w:tcPr>
            <w:tcW w:w="2981" w:type="dxa"/>
          </w:tcPr>
          <w:p w14:paraId="01DA854A" w14:textId="77777777" w:rsidR="00DF5731" w:rsidRDefault="00DF5731" w:rsidP="00DF5731">
            <w:pPr>
              <w:pStyle w:val="Sansinterligne"/>
              <w:jc w:val="both"/>
              <w:rPr>
                <w:rFonts w:ascii="Bookman Old Style" w:hAnsi="Bookman Old Style"/>
                <w:color w:val="000000" w:themeColor="text1"/>
                <w:lang w:val="fr-FR"/>
              </w:rPr>
            </w:pPr>
            <w:r>
              <w:rPr>
                <w:rFonts w:ascii="Bookman Old Style" w:hAnsi="Bookman Old Style"/>
                <w:color w:val="000000" w:themeColor="text1"/>
                <w:lang w:val="fr-FR"/>
              </w:rPr>
              <w:t>Rallonges multiprises</w:t>
            </w:r>
          </w:p>
        </w:tc>
        <w:tc>
          <w:tcPr>
            <w:tcW w:w="900" w:type="dxa"/>
          </w:tcPr>
          <w:p w14:paraId="37381FC8" w14:textId="77777777" w:rsidR="00DF5731" w:rsidRDefault="00DF5731" w:rsidP="00DF5731">
            <w:pPr>
              <w:pStyle w:val="Sansinterligne"/>
              <w:jc w:val="both"/>
              <w:rPr>
                <w:rFonts w:ascii="Bookman Old Style" w:eastAsia="Times New Roman" w:hAnsi="Bookman Old Style"/>
                <w:lang w:val="fr-FR"/>
              </w:rPr>
            </w:pPr>
            <w:r>
              <w:rPr>
                <w:rFonts w:ascii="Bookman Old Style" w:eastAsia="Times New Roman" w:hAnsi="Bookman Old Style"/>
                <w:lang w:val="fr-FR"/>
              </w:rPr>
              <w:t>Pce</w:t>
            </w:r>
          </w:p>
        </w:tc>
        <w:tc>
          <w:tcPr>
            <w:tcW w:w="634" w:type="dxa"/>
          </w:tcPr>
          <w:p w14:paraId="7F280276" w14:textId="77777777" w:rsidR="00DF5731" w:rsidRDefault="00DF5731" w:rsidP="00DF5731">
            <w:pPr>
              <w:pStyle w:val="Sansinterligne"/>
              <w:jc w:val="both"/>
              <w:rPr>
                <w:rFonts w:ascii="Bookman Old Style" w:eastAsia="Times New Roman" w:hAnsi="Bookman Old Style"/>
                <w:lang w:val="fr-FR"/>
              </w:rPr>
            </w:pPr>
            <w:r>
              <w:rPr>
                <w:rFonts w:ascii="Bookman Old Style" w:eastAsia="Times New Roman" w:hAnsi="Bookman Old Style"/>
                <w:lang w:val="fr-FR"/>
              </w:rPr>
              <w:t>05</w:t>
            </w:r>
          </w:p>
        </w:tc>
        <w:tc>
          <w:tcPr>
            <w:tcW w:w="5306" w:type="dxa"/>
          </w:tcPr>
          <w:p w14:paraId="3CF372A9" w14:textId="77777777" w:rsidR="00DF5731" w:rsidRPr="006D51D3" w:rsidRDefault="00DF5731" w:rsidP="00DF5731">
            <w:pPr>
              <w:spacing w:after="11"/>
              <w:jc w:val="both"/>
              <w:rPr>
                <w:rFonts w:ascii="Bookman Old Style" w:hAnsi="Bookman Old Style"/>
                <w:b/>
                <w:color w:val="000000" w:themeColor="text1"/>
                <w:lang w:val="fr-CH"/>
              </w:rPr>
            </w:pPr>
            <w:r w:rsidRPr="00572339">
              <w:rPr>
                <w:rFonts w:ascii="Bookman Old Style" w:hAnsi="Bookman Old Style"/>
                <w:color w:val="000000" w:themeColor="text1"/>
                <w:lang w:val="fr-CH"/>
              </w:rPr>
              <w:t>Ral</w:t>
            </w:r>
            <w:r>
              <w:rPr>
                <w:rFonts w:ascii="Bookman Old Style" w:hAnsi="Bookman Old Style"/>
                <w:color w:val="000000" w:themeColor="text1"/>
                <w:lang w:val="fr-CH"/>
              </w:rPr>
              <w:t>longe électrique Multiprise 5 x 16A EU standard 3680W câble 1,5 Mètre</w:t>
            </w:r>
            <w:r w:rsidRPr="00572339">
              <w:rPr>
                <w:rFonts w:ascii="Bookman Old Style" w:hAnsi="Bookman Old Style"/>
                <w:color w:val="000000" w:themeColor="text1"/>
                <w:lang w:val="fr-CH"/>
              </w:rPr>
              <w:t xml:space="preserve"> avec interrupteur on/off.</w:t>
            </w:r>
          </w:p>
        </w:tc>
      </w:tr>
      <w:tr w:rsidR="009A78D3" w:rsidRPr="00666FA1" w14:paraId="653F9BA8" w14:textId="77777777" w:rsidTr="00637BFF">
        <w:tc>
          <w:tcPr>
            <w:tcW w:w="1135" w:type="dxa"/>
            <w:vMerge/>
          </w:tcPr>
          <w:p w14:paraId="472A27E2" w14:textId="77777777" w:rsidR="009A78D3" w:rsidRPr="00EB0D7C" w:rsidRDefault="009A78D3" w:rsidP="009A78D3">
            <w:pPr>
              <w:pStyle w:val="Sansinterligne"/>
              <w:jc w:val="both"/>
              <w:rPr>
                <w:rFonts w:ascii="Bookman Old Style" w:eastAsia="Times New Roman" w:hAnsi="Bookman Old Style"/>
                <w:b/>
                <w:lang w:val="fr-FR"/>
              </w:rPr>
            </w:pPr>
          </w:p>
        </w:tc>
        <w:tc>
          <w:tcPr>
            <w:tcW w:w="2981" w:type="dxa"/>
          </w:tcPr>
          <w:p w14:paraId="3748DCCC" w14:textId="77777777" w:rsidR="009A78D3" w:rsidRDefault="009A78D3" w:rsidP="009A78D3">
            <w:pPr>
              <w:pStyle w:val="Sansinterligne"/>
              <w:jc w:val="both"/>
              <w:rPr>
                <w:rFonts w:ascii="Bookman Old Style" w:hAnsi="Bookman Old Style"/>
                <w:color w:val="000000" w:themeColor="text1"/>
                <w:lang w:val="fr-FR"/>
              </w:rPr>
            </w:pPr>
            <w:r>
              <w:rPr>
                <w:rFonts w:ascii="Bookman Old Style" w:hAnsi="Bookman Old Style"/>
                <w:color w:val="000000" w:themeColor="text1"/>
                <w:lang w:val="fr-FR"/>
              </w:rPr>
              <w:t>Rallonge multiprise</w:t>
            </w:r>
          </w:p>
        </w:tc>
        <w:tc>
          <w:tcPr>
            <w:tcW w:w="900" w:type="dxa"/>
          </w:tcPr>
          <w:p w14:paraId="014B53D5" w14:textId="77777777" w:rsidR="009A78D3" w:rsidRDefault="009A78D3" w:rsidP="009A78D3">
            <w:pPr>
              <w:pStyle w:val="Sansinterligne"/>
              <w:jc w:val="both"/>
              <w:rPr>
                <w:rFonts w:ascii="Bookman Old Style" w:eastAsia="Times New Roman" w:hAnsi="Bookman Old Style"/>
                <w:lang w:val="fr-FR"/>
              </w:rPr>
            </w:pPr>
            <w:r>
              <w:rPr>
                <w:rFonts w:ascii="Bookman Old Style" w:eastAsia="Times New Roman" w:hAnsi="Bookman Old Style"/>
                <w:lang w:val="fr-FR"/>
              </w:rPr>
              <w:t>Pce</w:t>
            </w:r>
          </w:p>
        </w:tc>
        <w:tc>
          <w:tcPr>
            <w:tcW w:w="634" w:type="dxa"/>
          </w:tcPr>
          <w:p w14:paraId="41DBBE10" w14:textId="77777777" w:rsidR="009A78D3" w:rsidRDefault="009A78D3" w:rsidP="009A78D3">
            <w:pPr>
              <w:pStyle w:val="Sansinterligne"/>
              <w:jc w:val="both"/>
              <w:rPr>
                <w:rFonts w:ascii="Bookman Old Style" w:eastAsia="Times New Roman" w:hAnsi="Bookman Old Style"/>
                <w:lang w:val="fr-FR"/>
              </w:rPr>
            </w:pPr>
            <w:r>
              <w:rPr>
                <w:rFonts w:ascii="Bookman Old Style" w:eastAsia="Times New Roman" w:hAnsi="Bookman Old Style"/>
                <w:lang w:val="fr-FR"/>
              </w:rPr>
              <w:t>01</w:t>
            </w:r>
          </w:p>
        </w:tc>
        <w:tc>
          <w:tcPr>
            <w:tcW w:w="5306" w:type="dxa"/>
          </w:tcPr>
          <w:p w14:paraId="261741AF" w14:textId="77777777" w:rsidR="009A78D3" w:rsidRPr="006D51D3" w:rsidRDefault="009A78D3" w:rsidP="009A78D3">
            <w:pPr>
              <w:spacing w:after="11"/>
              <w:jc w:val="both"/>
              <w:rPr>
                <w:rFonts w:ascii="Bookman Old Style" w:hAnsi="Bookman Old Style"/>
                <w:b/>
                <w:color w:val="000000" w:themeColor="text1"/>
                <w:lang w:val="fr-CH"/>
              </w:rPr>
            </w:pPr>
            <w:r w:rsidRPr="00572339">
              <w:rPr>
                <w:rFonts w:ascii="Bookman Old Style" w:hAnsi="Bookman Old Style"/>
                <w:color w:val="000000" w:themeColor="text1"/>
                <w:lang w:val="fr-CH"/>
              </w:rPr>
              <w:t>Ral</w:t>
            </w:r>
            <w:r>
              <w:rPr>
                <w:rFonts w:ascii="Bookman Old Style" w:hAnsi="Bookman Old Style"/>
                <w:color w:val="000000" w:themeColor="text1"/>
                <w:lang w:val="fr-CH"/>
              </w:rPr>
              <w:t>longe électrique Multiprise 5 x 16A EU standard 3680W câble 30 Mètres</w:t>
            </w:r>
            <w:r w:rsidRPr="00572339">
              <w:rPr>
                <w:rFonts w:ascii="Bookman Old Style" w:hAnsi="Bookman Old Style"/>
                <w:color w:val="000000" w:themeColor="text1"/>
                <w:lang w:val="fr-CH"/>
              </w:rPr>
              <w:t xml:space="preserve"> avec interrupteur on/off.</w:t>
            </w:r>
          </w:p>
        </w:tc>
      </w:tr>
      <w:tr w:rsidR="00637BFF" w:rsidRPr="00666FA1" w14:paraId="3FFF77E3" w14:textId="77777777" w:rsidTr="00637BFF">
        <w:tc>
          <w:tcPr>
            <w:tcW w:w="1135" w:type="dxa"/>
            <w:vMerge/>
          </w:tcPr>
          <w:p w14:paraId="54436801" w14:textId="77777777" w:rsidR="00637BFF" w:rsidRPr="00EB0D7C" w:rsidRDefault="00637BFF" w:rsidP="009A78D3">
            <w:pPr>
              <w:pStyle w:val="Sansinterligne"/>
              <w:jc w:val="both"/>
              <w:rPr>
                <w:rFonts w:ascii="Bookman Old Style" w:eastAsia="Times New Roman" w:hAnsi="Bookman Old Style"/>
                <w:b/>
                <w:lang w:val="fr-FR"/>
              </w:rPr>
            </w:pPr>
          </w:p>
        </w:tc>
        <w:tc>
          <w:tcPr>
            <w:tcW w:w="2981" w:type="dxa"/>
          </w:tcPr>
          <w:p w14:paraId="38F9BE63" w14:textId="77777777" w:rsidR="00637BFF" w:rsidRDefault="00637BFF" w:rsidP="009A78D3">
            <w:pPr>
              <w:pStyle w:val="Sansinterligne"/>
              <w:jc w:val="both"/>
              <w:rPr>
                <w:rFonts w:ascii="Bookman Old Style" w:hAnsi="Bookman Old Style"/>
                <w:color w:val="000000" w:themeColor="text1"/>
                <w:lang w:val="fr-FR"/>
              </w:rPr>
            </w:pPr>
          </w:p>
        </w:tc>
        <w:tc>
          <w:tcPr>
            <w:tcW w:w="900" w:type="dxa"/>
          </w:tcPr>
          <w:p w14:paraId="6009B581" w14:textId="77777777" w:rsidR="00637BFF" w:rsidRDefault="00637BFF" w:rsidP="009A78D3">
            <w:pPr>
              <w:pStyle w:val="Sansinterligne"/>
              <w:jc w:val="both"/>
              <w:rPr>
                <w:rFonts w:ascii="Bookman Old Style" w:eastAsia="Times New Roman" w:hAnsi="Bookman Old Style"/>
                <w:lang w:val="fr-FR"/>
              </w:rPr>
            </w:pPr>
          </w:p>
        </w:tc>
        <w:tc>
          <w:tcPr>
            <w:tcW w:w="634" w:type="dxa"/>
          </w:tcPr>
          <w:p w14:paraId="6F84F206" w14:textId="77777777" w:rsidR="00637BFF" w:rsidRDefault="00637BFF" w:rsidP="009A78D3">
            <w:pPr>
              <w:pStyle w:val="Sansinterligne"/>
              <w:jc w:val="both"/>
              <w:rPr>
                <w:rFonts w:ascii="Bookman Old Style" w:eastAsia="Times New Roman" w:hAnsi="Bookman Old Style"/>
                <w:lang w:val="fr-FR"/>
              </w:rPr>
            </w:pPr>
          </w:p>
        </w:tc>
        <w:tc>
          <w:tcPr>
            <w:tcW w:w="5306" w:type="dxa"/>
          </w:tcPr>
          <w:p w14:paraId="5A45BA0D" w14:textId="77777777" w:rsidR="00637BFF" w:rsidRPr="00572339" w:rsidRDefault="00637BFF" w:rsidP="009A78D3">
            <w:pPr>
              <w:spacing w:after="11"/>
              <w:jc w:val="both"/>
              <w:rPr>
                <w:rFonts w:ascii="Bookman Old Style" w:hAnsi="Bookman Old Style"/>
                <w:color w:val="000000" w:themeColor="text1"/>
                <w:lang w:val="fr-CH"/>
              </w:rPr>
            </w:pPr>
          </w:p>
        </w:tc>
      </w:tr>
      <w:tr w:rsidR="00637BFF" w:rsidRPr="00EB0D7C" w14:paraId="55012EDC" w14:textId="77777777" w:rsidTr="00637BFF">
        <w:tc>
          <w:tcPr>
            <w:tcW w:w="1135" w:type="dxa"/>
            <w:vMerge/>
          </w:tcPr>
          <w:p w14:paraId="46A72046" w14:textId="77777777" w:rsidR="00637BFF" w:rsidRPr="00EB0D7C" w:rsidRDefault="00637BFF" w:rsidP="00637BFF">
            <w:pPr>
              <w:pStyle w:val="Sansinterligne"/>
              <w:jc w:val="both"/>
              <w:rPr>
                <w:rFonts w:ascii="Bookman Old Style" w:eastAsia="Times New Roman" w:hAnsi="Bookman Old Style"/>
                <w:b/>
                <w:lang w:val="fr-FR"/>
              </w:rPr>
            </w:pPr>
          </w:p>
        </w:tc>
        <w:tc>
          <w:tcPr>
            <w:tcW w:w="2981" w:type="dxa"/>
          </w:tcPr>
          <w:p w14:paraId="148DEAFC" w14:textId="77777777" w:rsidR="00637BFF" w:rsidRPr="00EB0D7C" w:rsidRDefault="00637BFF" w:rsidP="00637BFF">
            <w:pPr>
              <w:pStyle w:val="Sansinterligne"/>
              <w:jc w:val="both"/>
              <w:rPr>
                <w:rFonts w:ascii="Bookman Old Style" w:eastAsia="Times New Roman" w:hAnsi="Bookman Old Style"/>
                <w:lang w:val="fr-FR"/>
              </w:rPr>
            </w:pPr>
          </w:p>
          <w:p w14:paraId="237C78F3" w14:textId="77777777" w:rsidR="00637BFF" w:rsidRPr="00EB0D7C" w:rsidRDefault="00637BFF" w:rsidP="00637BFF">
            <w:pPr>
              <w:pStyle w:val="Sansinterligne"/>
              <w:jc w:val="both"/>
              <w:rPr>
                <w:rFonts w:ascii="Bookman Old Style" w:eastAsia="Times New Roman" w:hAnsi="Bookman Old Style"/>
                <w:lang w:val="fr-FR"/>
              </w:rPr>
            </w:pPr>
          </w:p>
          <w:p w14:paraId="7938CCFA" w14:textId="77777777" w:rsidR="00637BFF" w:rsidRPr="00EB0D7C" w:rsidRDefault="00637BFF" w:rsidP="00637BFF">
            <w:pPr>
              <w:pStyle w:val="Sansinterligne"/>
              <w:jc w:val="both"/>
              <w:rPr>
                <w:rFonts w:ascii="Bookman Old Style" w:eastAsia="Times New Roman" w:hAnsi="Bookman Old Style"/>
                <w:lang w:val="fr-FR"/>
              </w:rPr>
            </w:pPr>
          </w:p>
          <w:p w14:paraId="131C96B2" w14:textId="77777777" w:rsidR="00637BFF" w:rsidRPr="00EB0D7C" w:rsidRDefault="00637BFF" w:rsidP="00637BFF">
            <w:pPr>
              <w:pStyle w:val="Sansinterligne"/>
              <w:jc w:val="both"/>
              <w:rPr>
                <w:rFonts w:ascii="Bookman Old Style" w:eastAsia="Times New Roman" w:hAnsi="Bookman Old Style"/>
                <w:lang w:val="fr-FR"/>
              </w:rPr>
            </w:pPr>
          </w:p>
          <w:p w14:paraId="4ACDF884" w14:textId="77777777" w:rsidR="00637BFF" w:rsidRPr="00FB621A" w:rsidRDefault="00637BFF" w:rsidP="00637BFF">
            <w:pPr>
              <w:pStyle w:val="Sansinterligne"/>
              <w:jc w:val="both"/>
              <w:rPr>
                <w:rFonts w:ascii="Bookman Old Style" w:eastAsia="Times New Roman" w:hAnsi="Bookman Old Style"/>
                <w:lang w:val="en-GB"/>
              </w:rPr>
            </w:pPr>
            <w:r w:rsidRPr="00FB621A">
              <w:rPr>
                <w:rFonts w:ascii="Bookman Old Style" w:eastAsia="Times New Roman" w:hAnsi="Bookman Old Style"/>
                <w:lang w:val="en-GB"/>
              </w:rPr>
              <w:t>Water dispenser</w:t>
            </w:r>
          </w:p>
        </w:tc>
        <w:tc>
          <w:tcPr>
            <w:tcW w:w="900" w:type="dxa"/>
          </w:tcPr>
          <w:p w14:paraId="5AC3AF3A" w14:textId="77777777" w:rsidR="00637BFF" w:rsidRPr="00EB0D7C" w:rsidRDefault="00637BFF" w:rsidP="00637BFF">
            <w:pPr>
              <w:pStyle w:val="Sansinterligne"/>
              <w:jc w:val="both"/>
              <w:rPr>
                <w:rFonts w:ascii="Bookman Old Style" w:eastAsia="Times New Roman" w:hAnsi="Bookman Old Style"/>
                <w:lang w:val="fr-FR"/>
              </w:rPr>
            </w:pPr>
          </w:p>
          <w:p w14:paraId="202624A8" w14:textId="77777777" w:rsidR="00637BFF" w:rsidRPr="00EB0D7C" w:rsidRDefault="00637BFF" w:rsidP="00637BFF">
            <w:pPr>
              <w:pStyle w:val="Sansinterligne"/>
              <w:jc w:val="both"/>
              <w:rPr>
                <w:rFonts w:ascii="Bookman Old Style" w:eastAsia="Times New Roman" w:hAnsi="Bookman Old Style"/>
                <w:lang w:val="fr-FR"/>
              </w:rPr>
            </w:pPr>
          </w:p>
          <w:p w14:paraId="7258F9AD" w14:textId="77777777" w:rsidR="00637BFF" w:rsidRPr="00EB0D7C" w:rsidRDefault="00637BFF" w:rsidP="00637BFF">
            <w:pPr>
              <w:pStyle w:val="Sansinterligne"/>
              <w:jc w:val="both"/>
              <w:rPr>
                <w:rFonts w:ascii="Bookman Old Style" w:eastAsia="Times New Roman" w:hAnsi="Bookman Old Style"/>
                <w:lang w:val="fr-FR"/>
              </w:rPr>
            </w:pPr>
          </w:p>
          <w:p w14:paraId="5A6F47F9" w14:textId="77777777" w:rsidR="00637BFF" w:rsidRPr="00EB0D7C" w:rsidRDefault="00637BFF" w:rsidP="00637BFF">
            <w:pPr>
              <w:pStyle w:val="Sansinterligne"/>
              <w:jc w:val="both"/>
              <w:rPr>
                <w:rFonts w:ascii="Bookman Old Style" w:eastAsia="Times New Roman" w:hAnsi="Bookman Old Style"/>
                <w:lang w:val="fr-FR"/>
              </w:rPr>
            </w:pPr>
          </w:p>
          <w:p w14:paraId="7A290B79" w14:textId="77777777" w:rsidR="00637BFF" w:rsidRPr="00EB0D7C" w:rsidRDefault="00637BFF" w:rsidP="00637BFF">
            <w:pPr>
              <w:pStyle w:val="Sansinterligne"/>
              <w:jc w:val="both"/>
              <w:rPr>
                <w:rFonts w:ascii="Bookman Old Style" w:eastAsia="Times New Roman" w:hAnsi="Bookman Old Style"/>
                <w:lang w:val="fr-FR"/>
              </w:rPr>
            </w:pPr>
            <w:r w:rsidRPr="00EB0D7C">
              <w:rPr>
                <w:rFonts w:ascii="Bookman Old Style" w:eastAsia="Times New Roman" w:hAnsi="Bookman Old Style"/>
                <w:lang w:val="fr-FR"/>
              </w:rPr>
              <w:t>Pce</w:t>
            </w:r>
          </w:p>
        </w:tc>
        <w:tc>
          <w:tcPr>
            <w:tcW w:w="634" w:type="dxa"/>
          </w:tcPr>
          <w:p w14:paraId="13AA1001" w14:textId="77777777" w:rsidR="00637BFF" w:rsidRPr="00EB0D7C" w:rsidRDefault="00637BFF" w:rsidP="00637BFF">
            <w:pPr>
              <w:pStyle w:val="Sansinterligne"/>
              <w:jc w:val="both"/>
              <w:rPr>
                <w:rFonts w:ascii="Bookman Old Style" w:eastAsia="Times New Roman" w:hAnsi="Bookman Old Style"/>
                <w:lang w:val="fr-FR"/>
              </w:rPr>
            </w:pPr>
          </w:p>
          <w:p w14:paraId="7E34B154" w14:textId="77777777" w:rsidR="00637BFF" w:rsidRPr="00EB0D7C" w:rsidRDefault="00637BFF" w:rsidP="00637BFF">
            <w:pPr>
              <w:pStyle w:val="Sansinterligne"/>
              <w:jc w:val="both"/>
              <w:rPr>
                <w:rFonts w:ascii="Bookman Old Style" w:eastAsia="Times New Roman" w:hAnsi="Bookman Old Style"/>
                <w:lang w:val="fr-FR"/>
              </w:rPr>
            </w:pPr>
          </w:p>
          <w:p w14:paraId="4683E1D8" w14:textId="77777777" w:rsidR="00637BFF" w:rsidRPr="00EB0D7C" w:rsidRDefault="00637BFF" w:rsidP="00637BFF">
            <w:pPr>
              <w:pStyle w:val="Sansinterligne"/>
              <w:jc w:val="both"/>
              <w:rPr>
                <w:rFonts w:ascii="Bookman Old Style" w:eastAsia="Times New Roman" w:hAnsi="Bookman Old Style"/>
                <w:lang w:val="fr-FR"/>
              </w:rPr>
            </w:pPr>
          </w:p>
          <w:p w14:paraId="4C7BFEE6" w14:textId="77777777" w:rsidR="00637BFF" w:rsidRPr="00EB0D7C" w:rsidRDefault="00637BFF" w:rsidP="00637BFF">
            <w:pPr>
              <w:pStyle w:val="Sansinterligne"/>
              <w:jc w:val="both"/>
              <w:rPr>
                <w:rFonts w:ascii="Bookman Old Style" w:eastAsia="Times New Roman" w:hAnsi="Bookman Old Style"/>
                <w:lang w:val="fr-FR"/>
              </w:rPr>
            </w:pPr>
          </w:p>
          <w:p w14:paraId="4BEE98D1" w14:textId="77777777" w:rsidR="00637BFF" w:rsidRPr="00EB0D7C" w:rsidRDefault="00637BFF" w:rsidP="00637BFF">
            <w:pPr>
              <w:pStyle w:val="Sansinterligne"/>
              <w:jc w:val="both"/>
              <w:rPr>
                <w:rFonts w:ascii="Bookman Old Style" w:eastAsia="Times New Roman" w:hAnsi="Bookman Old Style"/>
                <w:lang w:val="fr-FR"/>
              </w:rPr>
            </w:pPr>
            <w:r w:rsidRPr="00EB0D7C">
              <w:rPr>
                <w:rFonts w:ascii="Bookman Old Style" w:eastAsia="Times New Roman" w:hAnsi="Bookman Old Style"/>
                <w:lang w:val="fr-FR"/>
              </w:rPr>
              <w:t>01</w:t>
            </w:r>
          </w:p>
        </w:tc>
        <w:tc>
          <w:tcPr>
            <w:tcW w:w="5306" w:type="dxa"/>
          </w:tcPr>
          <w:p w14:paraId="1B696CE9" w14:textId="77777777" w:rsidR="00637BFF" w:rsidRPr="00EB0D7C" w:rsidRDefault="00637BFF" w:rsidP="00637BFF">
            <w:pPr>
              <w:pStyle w:val="Sansinterligne"/>
              <w:jc w:val="both"/>
              <w:rPr>
                <w:rFonts w:ascii="Bookman Old Style" w:eastAsia="Times New Roman" w:hAnsi="Bookman Old Style"/>
              </w:rPr>
            </w:pPr>
            <w:r w:rsidRPr="00EB0D7C">
              <w:rPr>
                <w:rFonts w:ascii="Bookman Old Style" w:eastAsia="Times New Roman" w:hAnsi="Bookman Old Style"/>
              </w:rPr>
              <w:t>Cold Water Storage Capacity (</w:t>
            </w:r>
            <w:proofErr w:type="spellStart"/>
            <w:r w:rsidRPr="00EB0D7C">
              <w:rPr>
                <w:rFonts w:ascii="Bookman Old Style" w:eastAsia="Times New Roman" w:hAnsi="Bookman Old Style"/>
              </w:rPr>
              <w:t>Litres</w:t>
            </w:r>
            <w:proofErr w:type="spellEnd"/>
            <w:proofErr w:type="gramStart"/>
            <w:r w:rsidRPr="00EB0D7C">
              <w:rPr>
                <w:rFonts w:ascii="Bookman Old Style" w:eastAsia="Times New Roman" w:hAnsi="Bookman Old Style"/>
              </w:rPr>
              <w:t>) :</w:t>
            </w:r>
            <w:proofErr w:type="gramEnd"/>
            <w:r w:rsidRPr="00EB0D7C">
              <w:rPr>
                <w:rFonts w:ascii="Bookman Old Style" w:eastAsia="Times New Roman" w:hAnsi="Bookman Old Style"/>
                <w:lang w:val="en-US"/>
              </w:rPr>
              <w:t xml:space="preserve"> </w:t>
            </w:r>
            <w:r w:rsidRPr="00EB0D7C">
              <w:rPr>
                <w:rFonts w:ascii="Bookman Old Style" w:eastAsia="Times New Roman" w:hAnsi="Bookman Old Style"/>
              </w:rPr>
              <w:t>3.2 L</w:t>
            </w:r>
          </w:p>
          <w:p w14:paraId="3683D819" w14:textId="77777777" w:rsidR="00637BFF" w:rsidRPr="00EB0D7C" w:rsidRDefault="00637BFF" w:rsidP="00637BFF">
            <w:pPr>
              <w:pStyle w:val="Sansinterligne"/>
              <w:jc w:val="both"/>
              <w:rPr>
                <w:rFonts w:ascii="Bookman Old Style" w:eastAsia="Times New Roman" w:hAnsi="Bookman Old Style"/>
              </w:rPr>
            </w:pPr>
            <w:r w:rsidRPr="00EB0D7C">
              <w:rPr>
                <w:rFonts w:ascii="Bookman Old Style" w:eastAsia="Times New Roman" w:hAnsi="Bookman Old Style"/>
              </w:rPr>
              <w:t>Hot Water Storage Capacity (</w:t>
            </w:r>
            <w:proofErr w:type="spellStart"/>
            <w:r w:rsidRPr="00EB0D7C">
              <w:rPr>
                <w:rFonts w:ascii="Bookman Old Style" w:eastAsia="Times New Roman" w:hAnsi="Bookman Old Style"/>
              </w:rPr>
              <w:t>Litres</w:t>
            </w:r>
            <w:proofErr w:type="spellEnd"/>
            <w:r w:rsidRPr="00EB0D7C">
              <w:rPr>
                <w:rFonts w:ascii="Bookman Old Style" w:eastAsia="Times New Roman" w:hAnsi="Bookman Old Style"/>
              </w:rPr>
              <w:t>) :1 L</w:t>
            </w:r>
          </w:p>
          <w:p w14:paraId="7B060C6C" w14:textId="77777777" w:rsidR="00637BFF" w:rsidRPr="00EB0D7C" w:rsidRDefault="00637BFF" w:rsidP="00637BFF">
            <w:pPr>
              <w:pStyle w:val="Sansinterligne"/>
              <w:jc w:val="both"/>
              <w:rPr>
                <w:rFonts w:ascii="Bookman Old Style" w:eastAsia="Times New Roman" w:hAnsi="Bookman Old Style"/>
              </w:rPr>
            </w:pPr>
            <w:r w:rsidRPr="00EB0D7C">
              <w:rPr>
                <w:rFonts w:ascii="Bookman Old Style" w:eastAsia="Times New Roman" w:hAnsi="Bookman Old Style"/>
              </w:rPr>
              <w:t xml:space="preserve">Cooling </w:t>
            </w:r>
            <w:proofErr w:type="gramStart"/>
            <w:r w:rsidRPr="00EB0D7C">
              <w:rPr>
                <w:rFonts w:ascii="Bookman Old Style" w:eastAsia="Times New Roman" w:hAnsi="Bookman Old Style"/>
              </w:rPr>
              <w:t>Capacity :</w:t>
            </w:r>
            <w:proofErr w:type="gramEnd"/>
            <w:r w:rsidRPr="00EB0D7C">
              <w:rPr>
                <w:rFonts w:ascii="Bookman Old Style" w:eastAsia="Times New Roman" w:hAnsi="Bookman Old Style"/>
                <w:lang w:val="en-US"/>
              </w:rPr>
              <w:t xml:space="preserve"> </w:t>
            </w:r>
            <w:r w:rsidRPr="00EB0D7C">
              <w:rPr>
                <w:rFonts w:ascii="Bookman Old Style" w:eastAsia="Times New Roman" w:hAnsi="Bookman Old Style"/>
              </w:rPr>
              <w:t>3 L/h</w:t>
            </w:r>
          </w:p>
          <w:p w14:paraId="3217872B" w14:textId="77777777" w:rsidR="00637BFF" w:rsidRPr="00EB0D7C" w:rsidRDefault="00637BFF" w:rsidP="00637BFF">
            <w:pPr>
              <w:pStyle w:val="Sansinterligne"/>
              <w:jc w:val="both"/>
              <w:rPr>
                <w:rFonts w:ascii="Bookman Old Style" w:eastAsia="Times New Roman" w:hAnsi="Bookman Old Style"/>
              </w:rPr>
            </w:pPr>
            <w:r w:rsidRPr="00EB0D7C">
              <w:rPr>
                <w:rFonts w:ascii="Bookman Old Style" w:eastAsia="Times New Roman" w:hAnsi="Bookman Old Style"/>
              </w:rPr>
              <w:t>Heating Capacity (Liter/Hour</w:t>
            </w:r>
            <w:proofErr w:type="gramStart"/>
            <w:r w:rsidRPr="00EB0D7C">
              <w:rPr>
                <w:rFonts w:ascii="Bookman Old Style" w:eastAsia="Times New Roman" w:hAnsi="Bookman Old Style"/>
              </w:rPr>
              <w:t>) :</w:t>
            </w:r>
            <w:proofErr w:type="gramEnd"/>
            <w:r w:rsidRPr="00EB0D7C">
              <w:rPr>
                <w:rFonts w:ascii="Bookman Old Style" w:eastAsia="Times New Roman" w:hAnsi="Bookman Old Style"/>
                <w:lang w:val="en-US"/>
              </w:rPr>
              <w:t xml:space="preserve"> </w:t>
            </w:r>
            <w:r w:rsidRPr="00EB0D7C">
              <w:rPr>
                <w:rFonts w:ascii="Bookman Old Style" w:eastAsia="Times New Roman" w:hAnsi="Bookman Old Style"/>
              </w:rPr>
              <w:t>5 L/h</w:t>
            </w:r>
          </w:p>
          <w:p w14:paraId="4BA940E1" w14:textId="77777777" w:rsidR="00637BFF" w:rsidRPr="00EB0D7C" w:rsidRDefault="00637BFF" w:rsidP="00637BFF">
            <w:pPr>
              <w:pStyle w:val="Sansinterligne"/>
              <w:jc w:val="both"/>
              <w:rPr>
                <w:rFonts w:ascii="Bookman Old Style" w:eastAsia="Times New Roman" w:hAnsi="Bookman Old Style"/>
              </w:rPr>
            </w:pPr>
            <w:r w:rsidRPr="00EB0D7C">
              <w:rPr>
                <w:rFonts w:ascii="Bookman Old Style" w:eastAsia="Times New Roman" w:hAnsi="Bookman Old Style"/>
              </w:rPr>
              <w:t>Cooling Power Consumption :100W</w:t>
            </w:r>
          </w:p>
          <w:p w14:paraId="372AE3C9" w14:textId="77777777" w:rsidR="00637BFF" w:rsidRPr="00EB0D7C" w:rsidRDefault="00637BFF" w:rsidP="00637BFF">
            <w:pPr>
              <w:pStyle w:val="Sansinterligne"/>
              <w:jc w:val="both"/>
              <w:rPr>
                <w:rFonts w:ascii="Bookman Old Style" w:eastAsia="Times New Roman" w:hAnsi="Bookman Old Style"/>
              </w:rPr>
            </w:pPr>
            <w:r w:rsidRPr="00EB0D7C">
              <w:rPr>
                <w:rFonts w:ascii="Bookman Old Style" w:eastAsia="Times New Roman" w:hAnsi="Bookman Old Style"/>
              </w:rPr>
              <w:t xml:space="preserve">Heating Power </w:t>
            </w:r>
            <w:proofErr w:type="gramStart"/>
            <w:r w:rsidRPr="00EB0D7C">
              <w:rPr>
                <w:rFonts w:ascii="Bookman Old Style" w:eastAsia="Times New Roman" w:hAnsi="Bookman Old Style"/>
              </w:rPr>
              <w:t>Consumption :</w:t>
            </w:r>
            <w:proofErr w:type="gramEnd"/>
            <w:r w:rsidRPr="00EB0D7C">
              <w:rPr>
                <w:rFonts w:ascii="Bookman Old Style" w:eastAsia="Times New Roman" w:hAnsi="Bookman Old Style"/>
                <w:lang w:val="en-US"/>
              </w:rPr>
              <w:t xml:space="preserve"> </w:t>
            </w:r>
            <w:r w:rsidRPr="00EB0D7C">
              <w:rPr>
                <w:rFonts w:ascii="Bookman Old Style" w:eastAsia="Times New Roman" w:hAnsi="Bookman Old Style"/>
              </w:rPr>
              <w:t>500 W</w:t>
            </w:r>
          </w:p>
          <w:p w14:paraId="03716D04" w14:textId="77777777" w:rsidR="00637BFF" w:rsidRPr="00666FA1" w:rsidRDefault="00637BFF" w:rsidP="00637BFF">
            <w:pPr>
              <w:pStyle w:val="Sansinterligne"/>
              <w:jc w:val="both"/>
              <w:rPr>
                <w:rFonts w:ascii="Bookman Old Style" w:eastAsia="Times New Roman" w:hAnsi="Bookman Old Style"/>
                <w:lang w:val="en-US"/>
              </w:rPr>
            </w:pPr>
            <w:proofErr w:type="spellStart"/>
            <w:proofErr w:type="gramStart"/>
            <w:r w:rsidRPr="00666FA1">
              <w:rPr>
                <w:rFonts w:ascii="Bookman Old Style" w:eastAsia="Times New Roman" w:hAnsi="Bookman Old Style"/>
                <w:lang w:val="en-US"/>
              </w:rPr>
              <w:t>Réfrigérant</w:t>
            </w:r>
            <w:proofErr w:type="spellEnd"/>
            <w:r w:rsidRPr="00666FA1">
              <w:rPr>
                <w:rFonts w:ascii="Bookman Old Style" w:eastAsia="Times New Roman" w:hAnsi="Bookman Old Style"/>
                <w:lang w:val="en-US"/>
              </w:rPr>
              <w:t xml:space="preserve"> :</w:t>
            </w:r>
            <w:proofErr w:type="gramEnd"/>
            <w:r w:rsidRPr="00666FA1">
              <w:rPr>
                <w:rFonts w:ascii="Bookman Old Style" w:eastAsia="Times New Roman" w:hAnsi="Bookman Old Style"/>
                <w:lang w:val="en-US"/>
              </w:rPr>
              <w:t xml:space="preserve"> R-134a (Non CFC)</w:t>
            </w:r>
          </w:p>
          <w:p w14:paraId="316FE182" w14:textId="77777777" w:rsidR="00637BFF" w:rsidRPr="00EB0D7C" w:rsidRDefault="00637BFF" w:rsidP="00637BFF">
            <w:pPr>
              <w:pStyle w:val="Sansinterligne"/>
              <w:jc w:val="both"/>
              <w:rPr>
                <w:rFonts w:ascii="Bookman Old Style" w:eastAsia="Times New Roman" w:hAnsi="Bookman Old Style"/>
              </w:rPr>
            </w:pPr>
            <w:r w:rsidRPr="00EB0D7C">
              <w:rPr>
                <w:rFonts w:ascii="Bookman Old Style" w:eastAsia="Times New Roman" w:hAnsi="Bookman Old Style"/>
              </w:rPr>
              <w:t xml:space="preserve">Power </w:t>
            </w:r>
            <w:proofErr w:type="gramStart"/>
            <w:r w:rsidRPr="00EB0D7C">
              <w:rPr>
                <w:rFonts w:ascii="Bookman Old Style" w:eastAsia="Times New Roman" w:hAnsi="Bookman Old Style"/>
              </w:rPr>
              <w:t>Supply(</w:t>
            </w:r>
            <w:proofErr w:type="gramEnd"/>
            <w:r w:rsidRPr="00EB0D7C">
              <w:rPr>
                <w:rFonts w:ascii="Bookman Old Style" w:eastAsia="Times New Roman" w:hAnsi="Bookman Old Style"/>
              </w:rPr>
              <w:t>Voltage) :230V, 50Hz, 1 Phase AC</w:t>
            </w:r>
          </w:p>
          <w:p w14:paraId="2C2B14C4" w14:textId="77777777" w:rsidR="00637BFF" w:rsidRPr="00065699" w:rsidRDefault="00637BFF" w:rsidP="00637BFF">
            <w:pPr>
              <w:pStyle w:val="Sansinterligne"/>
              <w:jc w:val="both"/>
              <w:rPr>
                <w:rFonts w:ascii="Bookman Old Style" w:eastAsia="Times New Roman" w:hAnsi="Bookman Old Style"/>
                <w:lang w:val="fr-CH"/>
              </w:rPr>
            </w:pPr>
            <w:r w:rsidRPr="00065699">
              <w:rPr>
                <w:rFonts w:ascii="Bookman Old Style" w:eastAsia="Times New Roman" w:hAnsi="Bookman Old Style"/>
                <w:lang w:val="fr-CH"/>
              </w:rPr>
              <w:t>Unit Dimensions (</w:t>
            </w:r>
            <w:proofErr w:type="spellStart"/>
            <w:r w:rsidRPr="00065699">
              <w:rPr>
                <w:rFonts w:ascii="Bookman Old Style" w:eastAsia="Times New Roman" w:hAnsi="Bookman Old Style"/>
                <w:lang w:val="fr-CH"/>
              </w:rPr>
              <w:t>WxDxH</w:t>
            </w:r>
            <w:proofErr w:type="spellEnd"/>
            <w:r w:rsidRPr="00065699">
              <w:rPr>
                <w:rFonts w:ascii="Bookman Old Style" w:eastAsia="Times New Roman" w:hAnsi="Bookman Old Style"/>
                <w:lang w:val="fr-CH"/>
              </w:rPr>
              <w:t>) :270 mm x 405 mm x 1140 mm</w:t>
            </w:r>
          </w:p>
          <w:p w14:paraId="0BC86332" w14:textId="77777777" w:rsidR="00637BFF" w:rsidRPr="00EB0D7C" w:rsidRDefault="00637BFF" w:rsidP="00637BFF">
            <w:pPr>
              <w:pStyle w:val="Sansinterligne"/>
              <w:jc w:val="both"/>
              <w:rPr>
                <w:rFonts w:ascii="Bookman Old Style" w:eastAsia="Times New Roman" w:hAnsi="Bookman Old Style"/>
              </w:rPr>
            </w:pPr>
            <w:r w:rsidRPr="00EB0D7C">
              <w:rPr>
                <w:rFonts w:ascii="Bookman Old Style" w:eastAsia="Times New Roman" w:hAnsi="Bookman Old Style"/>
              </w:rPr>
              <w:lastRenderedPageBreak/>
              <w:t>Packaged Unit Dimensions (</w:t>
            </w:r>
            <w:proofErr w:type="spellStart"/>
            <w:r w:rsidRPr="00EB0D7C">
              <w:rPr>
                <w:rFonts w:ascii="Bookman Old Style" w:eastAsia="Times New Roman" w:hAnsi="Bookman Old Style"/>
              </w:rPr>
              <w:t>WxDxH</w:t>
            </w:r>
            <w:proofErr w:type="spellEnd"/>
            <w:r w:rsidRPr="00EB0D7C">
              <w:rPr>
                <w:rFonts w:ascii="Bookman Old Style" w:eastAsia="Times New Roman" w:hAnsi="Bookman Old Style"/>
              </w:rPr>
              <w:t>) :302 mm x 462 mm x 1185 mm</w:t>
            </w:r>
          </w:p>
          <w:p w14:paraId="21922D4A" w14:textId="77777777" w:rsidR="00637BFF" w:rsidRPr="00EB0D7C" w:rsidRDefault="00637BFF" w:rsidP="00637BFF">
            <w:pPr>
              <w:pStyle w:val="Sansinterligne"/>
              <w:jc w:val="both"/>
              <w:rPr>
                <w:rFonts w:ascii="Bookman Old Style" w:eastAsia="Times New Roman" w:hAnsi="Bookman Old Style"/>
              </w:rPr>
            </w:pPr>
            <w:r w:rsidRPr="00EB0D7C">
              <w:rPr>
                <w:rFonts w:ascii="Bookman Old Style" w:eastAsia="Times New Roman" w:hAnsi="Bookman Old Style"/>
              </w:rPr>
              <w:t>Gross Weight(kg) :16.5 kg</w:t>
            </w:r>
          </w:p>
          <w:p w14:paraId="7FE0253A" w14:textId="77777777" w:rsidR="00637BFF" w:rsidRPr="00EB0D7C" w:rsidRDefault="00637BFF" w:rsidP="00637BFF">
            <w:pPr>
              <w:pStyle w:val="Sansinterligne"/>
              <w:jc w:val="both"/>
              <w:rPr>
                <w:rFonts w:ascii="Bookman Old Style" w:eastAsia="Times New Roman" w:hAnsi="Bookman Old Style"/>
              </w:rPr>
            </w:pPr>
            <w:r w:rsidRPr="00EB0D7C">
              <w:rPr>
                <w:rFonts w:ascii="Bookman Old Style" w:eastAsia="Times New Roman" w:hAnsi="Bookman Old Style"/>
              </w:rPr>
              <w:t>Warranty</w:t>
            </w:r>
            <w:r w:rsidRPr="00EB0D7C">
              <w:rPr>
                <w:rFonts w:ascii="Bookman Old Style" w:eastAsia="Times New Roman" w:hAnsi="Bookman Old Style"/>
                <w:lang w:val="en-US"/>
              </w:rPr>
              <w:t xml:space="preserve"> </w:t>
            </w:r>
            <w:r w:rsidRPr="00EB0D7C">
              <w:rPr>
                <w:rFonts w:ascii="Bookman Old Style" w:eastAsia="Times New Roman" w:hAnsi="Bookman Old Style"/>
              </w:rPr>
              <w:t>(in Years) :1 Year</w:t>
            </w:r>
          </w:p>
        </w:tc>
      </w:tr>
    </w:tbl>
    <w:p w14:paraId="296F9374" w14:textId="77777777" w:rsidR="00425B46" w:rsidRPr="00351CC0" w:rsidRDefault="00425B46" w:rsidP="00082B44">
      <w:pPr>
        <w:pStyle w:val="Sansinterligne"/>
        <w:jc w:val="both"/>
        <w:rPr>
          <w:rFonts w:ascii="Bookman Old Style" w:eastAsia="Times New Roman" w:hAnsi="Bookman Old Style"/>
          <w:lang w:val="en-US"/>
        </w:rPr>
      </w:pPr>
    </w:p>
    <w:p w14:paraId="38788156" w14:textId="77777777" w:rsidR="007622B0" w:rsidRPr="00D80075" w:rsidRDefault="007622B0" w:rsidP="00082B44">
      <w:pPr>
        <w:keepNext/>
        <w:keepLines/>
        <w:spacing w:after="120" w:line="265" w:lineRule="auto"/>
        <w:ind w:left="71" w:hanging="10"/>
        <w:jc w:val="both"/>
        <w:outlineLvl w:val="0"/>
        <w:rPr>
          <w:rFonts w:ascii="Bookman Old Style" w:eastAsia="Calibri" w:hAnsi="Bookman Old Style" w:cs="Arial"/>
          <w:b/>
          <w:color w:val="000000"/>
          <w:sz w:val="24"/>
          <w:szCs w:val="24"/>
          <w:lang w:val="fr-CH"/>
        </w:rPr>
      </w:pPr>
      <w:r w:rsidRPr="00D80075">
        <w:rPr>
          <w:rFonts w:ascii="Bookman Old Style" w:eastAsia="Calibri" w:hAnsi="Bookman Old Style" w:cs="Arial"/>
          <w:b/>
          <w:color w:val="000000"/>
          <w:sz w:val="24"/>
          <w:szCs w:val="24"/>
          <w:lang w:val="fr-CH"/>
        </w:rPr>
        <w:t xml:space="preserve">6. </w:t>
      </w:r>
      <w:r w:rsidRPr="00D80075">
        <w:rPr>
          <w:rFonts w:ascii="Bookman Old Style" w:eastAsia="Calibri" w:hAnsi="Bookman Old Style" w:cs="Arial"/>
          <w:b/>
          <w:color w:val="000000"/>
          <w:sz w:val="24"/>
          <w:szCs w:val="24"/>
          <w:lang w:val="fr-FR"/>
        </w:rPr>
        <w:t>A</w:t>
      </w:r>
      <w:proofErr w:type="spellStart"/>
      <w:r w:rsidRPr="00D80075">
        <w:rPr>
          <w:rFonts w:ascii="Bookman Old Style" w:eastAsia="Calibri" w:hAnsi="Bookman Old Style" w:cs="Arial"/>
          <w:b/>
          <w:color w:val="000000"/>
          <w:sz w:val="24"/>
          <w:szCs w:val="24"/>
          <w:lang w:val="fr-CH"/>
        </w:rPr>
        <w:t>ttribution</w:t>
      </w:r>
      <w:proofErr w:type="spellEnd"/>
      <w:r w:rsidRPr="00D80075">
        <w:rPr>
          <w:rFonts w:ascii="Bookman Old Style" w:eastAsia="Calibri" w:hAnsi="Bookman Old Style" w:cs="Arial"/>
          <w:b/>
          <w:color w:val="000000"/>
          <w:sz w:val="24"/>
          <w:szCs w:val="24"/>
          <w:lang w:val="fr-CH"/>
        </w:rPr>
        <w:t xml:space="preserve"> du marché</w:t>
      </w:r>
    </w:p>
    <w:p w14:paraId="0206A2ED" w14:textId="77777777" w:rsidR="007622B0" w:rsidRPr="00D80075" w:rsidRDefault="007622B0" w:rsidP="00F53789">
      <w:pPr>
        <w:spacing w:after="120" w:line="276" w:lineRule="auto"/>
        <w:jc w:val="both"/>
        <w:rPr>
          <w:rFonts w:ascii="Bookman Old Style" w:hAnsi="Bookman Old Style" w:cs="Arial"/>
          <w:sz w:val="24"/>
          <w:szCs w:val="24"/>
          <w:lang w:val="fr-CH"/>
        </w:rPr>
      </w:pPr>
      <w:r w:rsidRPr="00D80075">
        <w:rPr>
          <w:rFonts w:ascii="Bookman Old Style" w:hAnsi="Bookman Old Style" w:cs="Arial"/>
          <w:sz w:val="24"/>
          <w:szCs w:val="24"/>
          <w:lang w:val="fr-CH"/>
        </w:rPr>
        <w:t xml:space="preserve">Pour ce marché, il sera tenu compte </w:t>
      </w:r>
      <w:r w:rsidRPr="00D80075">
        <w:rPr>
          <w:rFonts w:ascii="Bookman Old Style" w:hAnsi="Bookman Old Style" w:cs="Arial"/>
          <w:sz w:val="24"/>
          <w:szCs w:val="24"/>
          <w:lang w:val="fr-FR"/>
        </w:rPr>
        <w:t>des critères suivants</w:t>
      </w:r>
      <w:r w:rsidRPr="00D80075">
        <w:rPr>
          <w:rFonts w:ascii="Bookman Old Style" w:hAnsi="Bookman Old Style" w:cs="Arial"/>
          <w:sz w:val="24"/>
          <w:szCs w:val="24"/>
          <w:lang w:val="fr-CH"/>
        </w:rPr>
        <w:t> :</w:t>
      </w:r>
    </w:p>
    <w:p w14:paraId="53A51A0A" w14:textId="77777777" w:rsidR="007622B0" w:rsidRPr="00D80075" w:rsidRDefault="007622B0" w:rsidP="00F53789">
      <w:pPr>
        <w:pStyle w:val="Paragraphedeliste"/>
        <w:numPr>
          <w:ilvl w:val="0"/>
          <w:numId w:val="15"/>
        </w:numPr>
        <w:spacing w:line="276" w:lineRule="auto"/>
        <w:contextualSpacing/>
        <w:jc w:val="both"/>
        <w:rPr>
          <w:rFonts w:ascii="Bookman Old Style" w:hAnsi="Bookman Old Style" w:cs="Arial"/>
          <w:sz w:val="24"/>
          <w:szCs w:val="24"/>
          <w:lang w:val="fr-CH"/>
        </w:rPr>
      </w:pPr>
      <w:r w:rsidRPr="00D80075">
        <w:rPr>
          <w:rFonts w:ascii="Bookman Old Style" w:hAnsi="Bookman Old Style" w:cs="Arial"/>
          <w:sz w:val="24"/>
          <w:szCs w:val="24"/>
          <w:lang w:val="fr-CH"/>
        </w:rPr>
        <w:t xml:space="preserve">Les prix offerts (Toutes taxes comprises) ; </w:t>
      </w:r>
    </w:p>
    <w:p w14:paraId="7FE4D776" w14:textId="77777777" w:rsidR="007622B0" w:rsidRPr="00D80075" w:rsidRDefault="007622B0" w:rsidP="00F53789">
      <w:pPr>
        <w:pStyle w:val="Paragraphedeliste"/>
        <w:numPr>
          <w:ilvl w:val="0"/>
          <w:numId w:val="15"/>
        </w:numPr>
        <w:spacing w:line="276" w:lineRule="auto"/>
        <w:contextualSpacing/>
        <w:jc w:val="both"/>
        <w:rPr>
          <w:rFonts w:ascii="Bookman Old Style" w:hAnsi="Bookman Old Style" w:cs="Arial"/>
          <w:sz w:val="24"/>
          <w:szCs w:val="24"/>
        </w:rPr>
      </w:pPr>
      <w:r w:rsidRPr="00D80075">
        <w:rPr>
          <w:rFonts w:ascii="Bookman Old Style" w:hAnsi="Bookman Old Style" w:cs="Arial"/>
          <w:sz w:val="24"/>
          <w:szCs w:val="24"/>
        </w:rPr>
        <w:t xml:space="preserve">Les </w:t>
      </w:r>
      <w:proofErr w:type="spellStart"/>
      <w:r w:rsidRPr="00D80075">
        <w:rPr>
          <w:rFonts w:ascii="Bookman Old Style" w:hAnsi="Bookman Old Style" w:cs="Arial"/>
          <w:sz w:val="24"/>
          <w:szCs w:val="24"/>
        </w:rPr>
        <w:t>délais</w:t>
      </w:r>
      <w:proofErr w:type="spellEnd"/>
      <w:r w:rsidRPr="00D80075">
        <w:rPr>
          <w:rFonts w:ascii="Bookman Old Style" w:hAnsi="Bookman Old Style" w:cs="Arial"/>
          <w:sz w:val="24"/>
          <w:szCs w:val="24"/>
        </w:rPr>
        <w:t xml:space="preserve"> de </w:t>
      </w:r>
      <w:proofErr w:type="gramStart"/>
      <w:r w:rsidRPr="00D80075">
        <w:rPr>
          <w:rFonts w:ascii="Bookman Old Style" w:hAnsi="Bookman Old Style" w:cs="Arial"/>
          <w:sz w:val="24"/>
          <w:szCs w:val="24"/>
        </w:rPr>
        <w:t>livraison ;</w:t>
      </w:r>
      <w:proofErr w:type="gramEnd"/>
    </w:p>
    <w:p w14:paraId="092AB4F2" w14:textId="77777777" w:rsidR="007622B0" w:rsidRPr="00D80075" w:rsidRDefault="007622B0" w:rsidP="00F53789">
      <w:pPr>
        <w:pStyle w:val="Paragraphedeliste"/>
        <w:numPr>
          <w:ilvl w:val="0"/>
          <w:numId w:val="15"/>
        </w:numPr>
        <w:spacing w:line="276" w:lineRule="auto"/>
        <w:contextualSpacing/>
        <w:jc w:val="both"/>
        <w:rPr>
          <w:rFonts w:ascii="Bookman Old Style" w:hAnsi="Bookman Old Style" w:cs="Arial"/>
          <w:sz w:val="24"/>
          <w:szCs w:val="24"/>
        </w:rPr>
      </w:pPr>
      <w:proofErr w:type="spellStart"/>
      <w:r w:rsidRPr="00D80075">
        <w:rPr>
          <w:rFonts w:ascii="Bookman Old Style" w:hAnsi="Bookman Old Style" w:cs="Arial"/>
          <w:sz w:val="24"/>
          <w:szCs w:val="24"/>
        </w:rPr>
        <w:t>Période</w:t>
      </w:r>
      <w:proofErr w:type="spellEnd"/>
      <w:r w:rsidRPr="00D80075">
        <w:rPr>
          <w:rFonts w:ascii="Bookman Old Style" w:hAnsi="Bookman Old Style" w:cs="Arial"/>
          <w:sz w:val="24"/>
          <w:szCs w:val="24"/>
        </w:rPr>
        <w:t xml:space="preserve"> de </w:t>
      </w:r>
      <w:proofErr w:type="spellStart"/>
      <w:proofErr w:type="gramStart"/>
      <w:r w:rsidRPr="00D80075">
        <w:rPr>
          <w:rFonts w:ascii="Bookman Old Style" w:hAnsi="Bookman Old Style" w:cs="Arial"/>
          <w:sz w:val="24"/>
          <w:szCs w:val="24"/>
        </w:rPr>
        <w:t>garantie</w:t>
      </w:r>
      <w:proofErr w:type="spellEnd"/>
      <w:r w:rsidRPr="00D80075">
        <w:rPr>
          <w:rFonts w:ascii="Bookman Old Style" w:hAnsi="Bookman Old Style" w:cs="Arial"/>
          <w:sz w:val="24"/>
          <w:szCs w:val="24"/>
        </w:rPr>
        <w:t> ;</w:t>
      </w:r>
      <w:proofErr w:type="gramEnd"/>
    </w:p>
    <w:p w14:paraId="466C4AC1" w14:textId="77777777" w:rsidR="007622B0" w:rsidRPr="00D80075" w:rsidRDefault="007622B0" w:rsidP="00F53789">
      <w:pPr>
        <w:pStyle w:val="Paragraphedeliste"/>
        <w:numPr>
          <w:ilvl w:val="0"/>
          <w:numId w:val="15"/>
        </w:numPr>
        <w:spacing w:line="276" w:lineRule="auto"/>
        <w:contextualSpacing/>
        <w:jc w:val="both"/>
        <w:rPr>
          <w:rFonts w:ascii="Bookman Old Style" w:hAnsi="Bookman Old Style" w:cs="Arial"/>
          <w:sz w:val="24"/>
          <w:szCs w:val="24"/>
        </w:rPr>
      </w:pPr>
      <w:r w:rsidRPr="00D80075">
        <w:rPr>
          <w:rFonts w:ascii="Bookman Old Style" w:hAnsi="Bookman Old Style" w:cs="Arial"/>
          <w:sz w:val="24"/>
          <w:szCs w:val="24"/>
        </w:rPr>
        <w:t xml:space="preserve">Services après </w:t>
      </w:r>
      <w:proofErr w:type="gramStart"/>
      <w:r w:rsidRPr="00D80075">
        <w:rPr>
          <w:rFonts w:ascii="Bookman Old Style" w:hAnsi="Bookman Old Style" w:cs="Arial"/>
          <w:sz w:val="24"/>
          <w:szCs w:val="24"/>
        </w:rPr>
        <w:t>vente ;</w:t>
      </w:r>
      <w:proofErr w:type="gramEnd"/>
    </w:p>
    <w:p w14:paraId="437CB9B6" w14:textId="77777777" w:rsidR="007622B0" w:rsidRPr="00D80075" w:rsidRDefault="007622B0" w:rsidP="00F53789">
      <w:pPr>
        <w:pStyle w:val="Paragraphedeliste"/>
        <w:numPr>
          <w:ilvl w:val="0"/>
          <w:numId w:val="15"/>
        </w:numPr>
        <w:spacing w:line="276" w:lineRule="auto"/>
        <w:contextualSpacing/>
        <w:jc w:val="both"/>
        <w:rPr>
          <w:rFonts w:ascii="Bookman Old Style" w:hAnsi="Bookman Old Style" w:cs="Arial"/>
          <w:sz w:val="24"/>
          <w:szCs w:val="24"/>
          <w:lang w:val="fr-CH"/>
        </w:rPr>
      </w:pPr>
      <w:r w:rsidRPr="00D80075">
        <w:rPr>
          <w:rFonts w:ascii="Bookman Old Style" w:hAnsi="Bookman Old Style" w:cs="Arial"/>
          <w:sz w:val="24"/>
          <w:szCs w:val="24"/>
          <w:lang w:val="fr-CH"/>
        </w:rPr>
        <w:t>Le respect des spécifications techniques ;</w:t>
      </w:r>
    </w:p>
    <w:p w14:paraId="22ED4EAA" w14:textId="77777777" w:rsidR="007622B0" w:rsidRPr="00D80075" w:rsidRDefault="007622B0" w:rsidP="00F53789">
      <w:pPr>
        <w:pStyle w:val="Paragraphedeliste"/>
        <w:numPr>
          <w:ilvl w:val="0"/>
          <w:numId w:val="15"/>
        </w:numPr>
        <w:spacing w:line="276" w:lineRule="auto"/>
        <w:contextualSpacing/>
        <w:jc w:val="both"/>
        <w:rPr>
          <w:rFonts w:ascii="Bookman Old Style" w:hAnsi="Bookman Old Style" w:cs="Arial"/>
          <w:sz w:val="24"/>
          <w:szCs w:val="24"/>
          <w:lang w:val="fr-CH"/>
        </w:rPr>
      </w:pPr>
      <w:r w:rsidRPr="00D80075">
        <w:rPr>
          <w:rFonts w:ascii="Bookman Old Style" w:hAnsi="Bookman Old Style" w:cs="Arial"/>
          <w:sz w:val="24"/>
          <w:szCs w:val="24"/>
          <w:lang w:val="fr-CH"/>
        </w:rPr>
        <w:t>Les capacités techniques et financières.</w:t>
      </w:r>
    </w:p>
    <w:p w14:paraId="04EF978B" w14:textId="77777777" w:rsidR="007622B0" w:rsidRPr="00D80075" w:rsidRDefault="007622B0" w:rsidP="00F53789">
      <w:pPr>
        <w:spacing w:line="276" w:lineRule="auto"/>
        <w:ind w:left="414" w:right="5017" w:hanging="333"/>
        <w:jc w:val="both"/>
        <w:rPr>
          <w:rFonts w:ascii="Bookman Old Style" w:eastAsia="Calibri" w:hAnsi="Bookman Old Style" w:cs="Arial"/>
          <w:color w:val="000000"/>
          <w:sz w:val="24"/>
          <w:szCs w:val="24"/>
          <w:lang w:val="fr-FR"/>
        </w:rPr>
      </w:pPr>
    </w:p>
    <w:p w14:paraId="7695636B" w14:textId="77777777" w:rsidR="007622B0" w:rsidRPr="00D80075" w:rsidRDefault="007622B0" w:rsidP="00F53789">
      <w:pPr>
        <w:spacing w:line="276" w:lineRule="auto"/>
        <w:ind w:right="5"/>
        <w:jc w:val="both"/>
        <w:rPr>
          <w:rFonts w:ascii="Bookman Old Style" w:eastAsia="Calibri" w:hAnsi="Bookman Old Style" w:cs="Arial"/>
          <w:color w:val="000000"/>
          <w:sz w:val="24"/>
          <w:szCs w:val="24"/>
          <w:lang w:val="fr-CH"/>
        </w:rPr>
      </w:pPr>
      <w:r w:rsidRPr="00D80075">
        <w:rPr>
          <w:rFonts w:ascii="Bookman Old Style" w:eastAsia="Calibri" w:hAnsi="Bookman Old Style" w:cs="Arial"/>
          <w:b/>
          <w:color w:val="000000"/>
          <w:sz w:val="24"/>
          <w:szCs w:val="24"/>
          <w:lang w:val="fr-FR"/>
        </w:rPr>
        <w:t>NB :</w:t>
      </w:r>
      <w:r w:rsidRPr="00D80075">
        <w:rPr>
          <w:rFonts w:ascii="Bookman Old Style" w:eastAsia="Calibri" w:hAnsi="Bookman Old Style" w:cs="Arial"/>
          <w:color w:val="000000"/>
          <w:sz w:val="24"/>
          <w:szCs w:val="24"/>
          <w:lang w:val="fr-FR"/>
        </w:rPr>
        <w:t xml:space="preserve"> </w:t>
      </w:r>
      <w:r w:rsidRPr="00D80075">
        <w:rPr>
          <w:rFonts w:ascii="Bookman Old Style" w:eastAsia="Calibri" w:hAnsi="Bookman Old Style" w:cs="Arial"/>
          <w:color w:val="000000"/>
          <w:sz w:val="24"/>
          <w:szCs w:val="24"/>
          <w:lang w:val="fr-CH"/>
        </w:rPr>
        <w:t>Il est obligatoire que le soumissionnaire annexe les documents qui montrent qu'il est en ordre avec les services d'impôts</w:t>
      </w:r>
      <w:r w:rsidR="00D80075" w:rsidRPr="00D80075">
        <w:rPr>
          <w:rFonts w:ascii="Bookman Old Style" w:eastAsia="Calibri" w:hAnsi="Bookman Old Style" w:cs="Arial"/>
          <w:color w:val="000000"/>
          <w:sz w:val="24"/>
          <w:szCs w:val="24"/>
          <w:lang w:val="fr-FR"/>
        </w:rPr>
        <w:t>.</w:t>
      </w:r>
    </w:p>
    <w:p w14:paraId="5C13FB5A" w14:textId="77777777" w:rsidR="007622B0" w:rsidRPr="00D80075" w:rsidRDefault="007622B0" w:rsidP="00F53789">
      <w:pPr>
        <w:spacing w:line="276" w:lineRule="auto"/>
        <w:ind w:right="5"/>
        <w:jc w:val="both"/>
        <w:rPr>
          <w:rFonts w:ascii="Bookman Old Style" w:eastAsia="Calibri" w:hAnsi="Bookman Old Style" w:cs="Arial"/>
          <w:color w:val="000000"/>
          <w:sz w:val="24"/>
          <w:szCs w:val="24"/>
          <w:lang w:val="fr-CH"/>
        </w:rPr>
      </w:pPr>
    </w:p>
    <w:p w14:paraId="059E92BA" w14:textId="77777777" w:rsidR="007622B0" w:rsidRPr="00D80075" w:rsidRDefault="007622B0" w:rsidP="00F53789">
      <w:pPr>
        <w:keepNext/>
        <w:keepLines/>
        <w:spacing w:after="120" w:line="276" w:lineRule="auto"/>
        <w:ind w:left="71" w:hanging="10"/>
        <w:jc w:val="both"/>
        <w:outlineLvl w:val="0"/>
        <w:rPr>
          <w:rFonts w:ascii="Bookman Old Style" w:eastAsia="Calibri" w:hAnsi="Bookman Old Style" w:cs="Arial"/>
          <w:b/>
          <w:color w:val="000000"/>
          <w:sz w:val="24"/>
          <w:szCs w:val="24"/>
          <w:lang w:val="fr-CH"/>
        </w:rPr>
      </w:pPr>
      <w:r w:rsidRPr="00D80075">
        <w:rPr>
          <w:rFonts w:ascii="Bookman Old Style" w:eastAsia="Calibri" w:hAnsi="Bookman Old Style" w:cs="Arial"/>
          <w:b/>
          <w:color w:val="000000"/>
          <w:sz w:val="24"/>
          <w:szCs w:val="24"/>
          <w:lang w:val="fr-CH"/>
        </w:rPr>
        <w:t xml:space="preserve">7. </w:t>
      </w:r>
      <w:r w:rsidRPr="00D80075">
        <w:rPr>
          <w:rFonts w:ascii="Bookman Old Style" w:eastAsia="Calibri" w:hAnsi="Bookman Old Style" w:cs="Arial"/>
          <w:b/>
          <w:color w:val="000000"/>
          <w:sz w:val="24"/>
          <w:szCs w:val="24"/>
          <w:lang w:val="fr-FR"/>
        </w:rPr>
        <w:t>E</w:t>
      </w:r>
      <w:proofErr w:type="spellStart"/>
      <w:r w:rsidRPr="00D80075">
        <w:rPr>
          <w:rFonts w:ascii="Bookman Old Style" w:eastAsia="Calibri" w:hAnsi="Bookman Old Style" w:cs="Arial"/>
          <w:b/>
          <w:color w:val="000000"/>
          <w:sz w:val="24"/>
          <w:szCs w:val="24"/>
          <w:lang w:val="fr-CH"/>
        </w:rPr>
        <w:t>xécution</w:t>
      </w:r>
      <w:proofErr w:type="spellEnd"/>
      <w:r w:rsidRPr="00D80075">
        <w:rPr>
          <w:rFonts w:ascii="Bookman Old Style" w:eastAsia="Calibri" w:hAnsi="Bookman Old Style" w:cs="Arial"/>
          <w:b/>
          <w:color w:val="000000"/>
          <w:sz w:val="24"/>
          <w:szCs w:val="24"/>
          <w:lang w:val="fr-CH"/>
        </w:rPr>
        <w:t xml:space="preserve"> du marché</w:t>
      </w:r>
    </w:p>
    <w:p w14:paraId="2F6F93AE" w14:textId="77777777" w:rsidR="009A78D3" w:rsidRPr="00D80075" w:rsidRDefault="007622B0" w:rsidP="00637BFF">
      <w:pPr>
        <w:spacing w:after="120" w:line="276" w:lineRule="auto"/>
        <w:ind w:left="91" w:right="5" w:hanging="10"/>
        <w:jc w:val="both"/>
        <w:rPr>
          <w:rFonts w:ascii="Bookman Old Style" w:eastAsia="Calibri" w:hAnsi="Bookman Old Style" w:cs="Arial"/>
          <w:color w:val="000000"/>
          <w:sz w:val="24"/>
          <w:szCs w:val="24"/>
          <w:lang w:val="fr-FR"/>
        </w:rPr>
      </w:pPr>
      <w:r w:rsidRPr="00D80075">
        <w:rPr>
          <w:rFonts w:ascii="Bookman Old Style" w:eastAsia="Calibri" w:hAnsi="Bookman Old Style" w:cs="Arial"/>
          <w:color w:val="000000"/>
          <w:sz w:val="24"/>
          <w:szCs w:val="24"/>
          <w:lang w:val="fr-CH"/>
        </w:rPr>
        <w:t xml:space="preserve">L'offre doit répondre aux spécifications techniques indiquées au </w:t>
      </w:r>
      <w:r w:rsidRPr="00D80075">
        <w:rPr>
          <w:rFonts w:ascii="Bookman Old Style" w:eastAsia="Calibri" w:hAnsi="Bookman Old Style" w:cs="Arial"/>
          <w:b/>
          <w:color w:val="000000"/>
          <w:sz w:val="24"/>
          <w:szCs w:val="24"/>
          <w:lang w:val="fr-CH"/>
        </w:rPr>
        <w:t>point 5</w:t>
      </w:r>
      <w:r w:rsidRPr="00D80075">
        <w:rPr>
          <w:rFonts w:ascii="Bookman Old Style" w:eastAsia="Calibri" w:hAnsi="Bookman Old Style" w:cs="Arial"/>
          <w:color w:val="000000"/>
          <w:sz w:val="24"/>
          <w:szCs w:val="24"/>
          <w:lang w:val="fr-CH"/>
        </w:rPr>
        <w:t xml:space="preserve"> du présent avis d'appel d'offre ou des spécifications équivalentes</w:t>
      </w:r>
      <w:r w:rsidRPr="00D80075">
        <w:rPr>
          <w:rFonts w:ascii="Bookman Old Style" w:eastAsia="Calibri" w:hAnsi="Bookman Old Style" w:cs="Arial"/>
          <w:color w:val="000000"/>
          <w:sz w:val="24"/>
          <w:szCs w:val="24"/>
          <w:lang w:val="fr-FR"/>
        </w:rPr>
        <w:t>.</w:t>
      </w:r>
    </w:p>
    <w:p w14:paraId="66815732" w14:textId="77777777" w:rsidR="007622B0" w:rsidRPr="00D80075" w:rsidRDefault="007622B0" w:rsidP="00F53789">
      <w:pPr>
        <w:spacing w:after="120" w:line="276" w:lineRule="auto"/>
        <w:ind w:left="71" w:hanging="10"/>
        <w:jc w:val="both"/>
        <w:rPr>
          <w:rFonts w:ascii="Bookman Old Style" w:eastAsia="Calibri" w:hAnsi="Bookman Old Style" w:cs="Arial"/>
          <w:b/>
          <w:color w:val="000000"/>
          <w:sz w:val="24"/>
          <w:szCs w:val="24"/>
          <w:lang w:val="fr-CH"/>
        </w:rPr>
      </w:pPr>
      <w:r w:rsidRPr="00D80075">
        <w:rPr>
          <w:rFonts w:ascii="Bookman Old Style" w:eastAsia="Calibri" w:hAnsi="Bookman Old Style" w:cs="Arial"/>
          <w:b/>
          <w:color w:val="000000"/>
          <w:sz w:val="24"/>
          <w:szCs w:val="24"/>
          <w:lang w:val="fr-CH"/>
        </w:rPr>
        <w:t xml:space="preserve">8. </w:t>
      </w:r>
      <w:r w:rsidRPr="00D80075">
        <w:rPr>
          <w:rFonts w:ascii="Bookman Old Style" w:eastAsia="Calibri" w:hAnsi="Bookman Old Style" w:cs="Arial"/>
          <w:b/>
          <w:color w:val="000000"/>
          <w:sz w:val="24"/>
          <w:szCs w:val="24"/>
          <w:lang w:val="fr-FR"/>
        </w:rPr>
        <w:t>D</w:t>
      </w:r>
      <w:proofErr w:type="spellStart"/>
      <w:r w:rsidRPr="00D80075">
        <w:rPr>
          <w:rFonts w:ascii="Bookman Old Style" w:eastAsia="Calibri" w:hAnsi="Bookman Old Style" w:cs="Arial"/>
          <w:b/>
          <w:color w:val="000000"/>
          <w:sz w:val="24"/>
          <w:szCs w:val="24"/>
          <w:lang w:val="fr-CH"/>
        </w:rPr>
        <w:t>élai</w:t>
      </w:r>
      <w:proofErr w:type="spellEnd"/>
      <w:r w:rsidRPr="00D80075">
        <w:rPr>
          <w:rFonts w:ascii="Bookman Old Style" w:eastAsia="Calibri" w:hAnsi="Bookman Old Style" w:cs="Arial"/>
          <w:b/>
          <w:color w:val="000000"/>
          <w:sz w:val="24"/>
          <w:szCs w:val="24"/>
          <w:lang w:val="fr-CH"/>
        </w:rPr>
        <w:t xml:space="preserve"> de livraison</w:t>
      </w:r>
    </w:p>
    <w:p w14:paraId="0AFB02F7" w14:textId="77777777" w:rsidR="00D80075" w:rsidRPr="00D80075" w:rsidRDefault="007622B0" w:rsidP="00637BFF">
      <w:pPr>
        <w:spacing w:after="120" w:line="276" w:lineRule="auto"/>
        <w:ind w:left="91" w:right="5" w:hanging="10"/>
        <w:jc w:val="both"/>
        <w:rPr>
          <w:rFonts w:ascii="Bookman Old Style" w:eastAsia="Calibri" w:hAnsi="Bookman Old Style" w:cs="Arial"/>
          <w:color w:val="000000"/>
          <w:sz w:val="24"/>
          <w:szCs w:val="24"/>
          <w:lang w:val="fr-CH"/>
        </w:rPr>
      </w:pPr>
      <w:r w:rsidRPr="00D80075">
        <w:rPr>
          <w:rFonts w:ascii="Bookman Old Style" w:eastAsia="Calibri" w:hAnsi="Bookman Old Style" w:cs="Arial"/>
          <w:color w:val="000000"/>
          <w:sz w:val="24"/>
          <w:szCs w:val="24"/>
          <w:lang w:val="fr-CH"/>
        </w:rPr>
        <w:t xml:space="preserve">Le délai de livraison est de cinq </w:t>
      </w:r>
      <w:r w:rsidRPr="00D80075">
        <w:rPr>
          <w:rFonts w:ascii="Bookman Old Style" w:eastAsia="Calibri" w:hAnsi="Bookman Old Style" w:cs="Arial"/>
          <w:color w:val="000000"/>
          <w:sz w:val="24"/>
          <w:szCs w:val="24"/>
          <w:lang w:val="fr-FR"/>
        </w:rPr>
        <w:t xml:space="preserve">(5) </w:t>
      </w:r>
      <w:proofErr w:type="gramStart"/>
      <w:r w:rsidR="00637BFF">
        <w:rPr>
          <w:rFonts w:ascii="Bookman Old Style" w:eastAsia="Calibri" w:hAnsi="Bookman Old Style" w:cs="Arial"/>
          <w:color w:val="000000"/>
          <w:sz w:val="24"/>
          <w:szCs w:val="24"/>
          <w:lang w:val="fr-CH"/>
        </w:rPr>
        <w:t>jours maximum</w:t>
      </w:r>
      <w:proofErr w:type="gramEnd"/>
      <w:r w:rsidRPr="00D80075">
        <w:rPr>
          <w:rFonts w:ascii="Bookman Old Style" w:eastAsia="Calibri" w:hAnsi="Bookman Old Style" w:cs="Arial"/>
          <w:color w:val="000000"/>
          <w:sz w:val="24"/>
          <w:szCs w:val="24"/>
          <w:lang w:val="fr-CH"/>
        </w:rPr>
        <w:t xml:space="preserve"> après réception du bon de commande.</w:t>
      </w:r>
    </w:p>
    <w:p w14:paraId="5AAD837D" w14:textId="77777777" w:rsidR="007622B0" w:rsidRPr="00D80075" w:rsidRDefault="007622B0" w:rsidP="00F53789">
      <w:pPr>
        <w:keepNext/>
        <w:keepLines/>
        <w:spacing w:after="120" w:line="276" w:lineRule="auto"/>
        <w:ind w:left="71" w:hanging="10"/>
        <w:jc w:val="both"/>
        <w:outlineLvl w:val="0"/>
        <w:rPr>
          <w:rFonts w:ascii="Bookman Old Style" w:eastAsia="Calibri" w:hAnsi="Bookman Old Style" w:cs="Arial"/>
          <w:b/>
          <w:color w:val="000000"/>
          <w:sz w:val="24"/>
          <w:szCs w:val="24"/>
          <w:lang w:val="fr-CH"/>
        </w:rPr>
      </w:pPr>
      <w:r w:rsidRPr="00D80075">
        <w:rPr>
          <w:rFonts w:ascii="Bookman Old Style" w:eastAsia="Calibri" w:hAnsi="Bookman Old Style" w:cs="Arial"/>
          <w:b/>
          <w:color w:val="000000"/>
          <w:sz w:val="24"/>
          <w:szCs w:val="24"/>
          <w:lang w:val="fr-CH"/>
        </w:rPr>
        <w:t xml:space="preserve">9. </w:t>
      </w:r>
      <w:r w:rsidRPr="00D80075">
        <w:rPr>
          <w:rFonts w:ascii="Bookman Old Style" w:eastAsia="Calibri" w:hAnsi="Bookman Old Style" w:cs="Arial"/>
          <w:b/>
          <w:color w:val="000000"/>
          <w:sz w:val="24"/>
          <w:szCs w:val="24"/>
          <w:lang w:val="fr-FR"/>
        </w:rPr>
        <w:t>L</w:t>
      </w:r>
      <w:proofErr w:type="spellStart"/>
      <w:r w:rsidRPr="00D80075">
        <w:rPr>
          <w:rFonts w:ascii="Bookman Old Style" w:eastAsia="Calibri" w:hAnsi="Bookman Old Style" w:cs="Arial"/>
          <w:b/>
          <w:color w:val="000000"/>
          <w:sz w:val="24"/>
          <w:szCs w:val="24"/>
          <w:lang w:val="fr-CH"/>
        </w:rPr>
        <w:t>ieu</w:t>
      </w:r>
      <w:proofErr w:type="spellEnd"/>
      <w:r w:rsidRPr="00D80075">
        <w:rPr>
          <w:rFonts w:ascii="Bookman Old Style" w:eastAsia="Calibri" w:hAnsi="Bookman Old Style" w:cs="Arial"/>
          <w:b/>
          <w:color w:val="000000"/>
          <w:sz w:val="24"/>
          <w:szCs w:val="24"/>
          <w:lang w:val="fr-CH"/>
        </w:rPr>
        <w:t xml:space="preserve"> de livraison</w:t>
      </w:r>
    </w:p>
    <w:p w14:paraId="4D9A305F" w14:textId="3B6E6F00" w:rsidR="00D80075" w:rsidRPr="00D80075" w:rsidRDefault="007622B0" w:rsidP="00637BFF">
      <w:pPr>
        <w:spacing w:after="120" w:line="276" w:lineRule="auto"/>
        <w:ind w:left="91" w:right="5" w:hanging="10"/>
        <w:jc w:val="both"/>
        <w:rPr>
          <w:rFonts w:ascii="Bookman Old Style" w:eastAsia="Calibri" w:hAnsi="Bookman Old Style" w:cs="Arial"/>
          <w:color w:val="000000"/>
          <w:sz w:val="24"/>
          <w:szCs w:val="24"/>
          <w:lang w:val="fr-CH"/>
        </w:rPr>
      </w:pPr>
      <w:r w:rsidRPr="00D80075">
        <w:rPr>
          <w:rFonts w:ascii="Bookman Old Style" w:eastAsia="Calibri" w:hAnsi="Bookman Old Style" w:cs="Arial"/>
          <w:color w:val="000000"/>
          <w:sz w:val="24"/>
          <w:szCs w:val="24"/>
          <w:lang w:val="fr-CH"/>
        </w:rPr>
        <w:t>Les équipements seront à déposer au Bureau du CICB sis Nº</w:t>
      </w:r>
      <w:r w:rsidRPr="00D80075">
        <w:rPr>
          <w:rFonts w:ascii="Bookman Old Style" w:eastAsia="Calibri" w:hAnsi="Bookman Old Style" w:cs="Arial"/>
          <w:color w:val="000000"/>
          <w:sz w:val="24"/>
          <w:szCs w:val="24"/>
          <w:lang w:val="fr-FR"/>
        </w:rPr>
        <w:t xml:space="preserve"> </w:t>
      </w:r>
      <w:r w:rsidRPr="00D80075">
        <w:rPr>
          <w:rFonts w:ascii="Bookman Old Style" w:eastAsia="Calibri" w:hAnsi="Bookman Old Style" w:cs="Arial"/>
          <w:color w:val="000000"/>
          <w:sz w:val="24"/>
          <w:szCs w:val="24"/>
          <w:lang w:val="fr-CH"/>
        </w:rPr>
        <w:t xml:space="preserve">56, avenue </w:t>
      </w:r>
      <w:proofErr w:type="spellStart"/>
      <w:r w:rsidRPr="00D80075">
        <w:rPr>
          <w:rFonts w:ascii="Bookman Old Style" w:eastAsia="Calibri" w:hAnsi="Bookman Old Style" w:cs="Arial"/>
          <w:color w:val="000000"/>
          <w:sz w:val="24"/>
          <w:szCs w:val="24"/>
          <w:lang w:val="fr-CH"/>
        </w:rPr>
        <w:t>Mwezi</w:t>
      </w:r>
      <w:proofErr w:type="spellEnd"/>
      <w:r w:rsidRPr="00D80075">
        <w:rPr>
          <w:rFonts w:ascii="Bookman Old Style" w:eastAsia="Calibri" w:hAnsi="Bookman Old Style" w:cs="Arial"/>
          <w:color w:val="000000"/>
          <w:sz w:val="24"/>
          <w:szCs w:val="24"/>
          <w:lang w:val="fr-CH"/>
        </w:rPr>
        <w:t xml:space="preserve"> </w:t>
      </w:r>
      <w:proofErr w:type="spellStart"/>
      <w:r w:rsidR="00F83F88">
        <w:rPr>
          <w:rFonts w:ascii="Bookman Old Style" w:eastAsia="Calibri" w:hAnsi="Bookman Old Style" w:cs="Arial"/>
          <w:color w:val="000000"/>
          <w:sz w:val="24"/>
          <w:szCs w:val="24"/>
          <w:lang w:val="fr-CH"/>
        </w:rPr>
        <w:t>G</w:t>
      </w:r>
      <w:r w:rsidRPr="00D80075">
        <w:rPr>
          <w:rFonts w:ascii="Bookman Old Style" w:eastAsia="Calibri" w:hAnsi="Bookman Old Style" w:cs="Arial"/>
          <w:color w:val="000000"/>
          <w:sz w:val="24"/>
          <w:szCs w:val="24"/>
          <w:lang w:val="fr-CH"/>
        </w:rPr>
        <w:t>isabo</w:t>
      </w:r>
      <w:proofErr w:type="spellEnd"/>
      <w:r w:rsidRPr="00D80075">
        <w:rPr>
          <w:rFonts w:ascii="Bookman Old Style" w:eastAsia="Calibri" w:hAnsi="Bookman Old Style" w:cs="Arial"/>
          <w:color w:val="000000"/>
          <w:sz w:val="24"/>
          <w:szCs w:val="24"/>
          <w:lang w:val="fr-CH"/>
        </w:rPr>
        <w:t xml:space="preserve"> (</w:t>
      </w:r>
      <w:r w:rsidRPr="00D80075">
        <w:rPr>
          <w:rFonts w:ascii="Bookman Old Style" w:eastAsia="Calibri" w:hAnsi="Bookman Old Style" w:cs="Arial"/>
          <w:color w:val="000000"/>
          <w:sz w:val="24"/>
          <w:szCs w:val="24"/>
          <w:lang w:val="fr-FR"/>
        </w:rPr>
        <w:t xml:space="preserve">Ex </w:t>
      </w:r>
      <w:r w:rsidR="00D80075" w:rsidRPr="00D80075">
        <w:rPr>
          <w:rFonts w:ascii="Bookman Old Style" w:eastAsia="Calibri" w:hAnsi="Bookman Old Style" w:cs="Arial"/>
          <w:color w:val="000000"/>
          <w:sz w:val="24"/>
          <w:szCs w:val="24"/>
          <w:lang w:val="fr-CH"/>
        </w:rPr>
        <w:t>28 N</w:t>
      </w:r>
      <w:r w:rsidRPr="00D80075">
        <w:rPr>
          <w:rFonts w:ascii="Bookman Old Style" w:eastAsia="Calibri" w:hAnsi="Bookman Old Style" w:cs="Arial"/>
          <w:color w:val="000000"/>
          <w:sz w:val="24"/>
          <w:szCs w:val="24"/>
          <w:lang w:val="fr-CH"/>
        </w:rPr>
        <w:t xml:space="preserve">ovembre), Quartier </w:t>
      </w:r>
      <w:proofErr w:type="spellStart"/>
      <w:r w:rsidRPr="00D80075">
        <w:rPr>
          <w:rFonts w:ascii="Bookman Old Style" w:eastAsia="Calibri" w:hAnsi="Bookman Old Style" w:cs="Arial"/>
          <w:color w:val="000000"/>
          <w:sz w:val="24"/>
          <w:szCs w:val="24"/>
          <w:lang w:val="fr-CH"/>
        </w:rPr>
        <w:t>Kiriri</w:t>
      </w:r>
      <w:proofErr w:type="spellEnd"/>
      <w:r w:rsidRPr="00D80075">
        <w:rPr>
          <w:rFonts w:ascii="Bookman Old Style" w:eastAsia="Calibri" w:hAnsi="Bookman Old Style" w:cs="Arial"/>
          <w:color w:val="000000"/>
          <w:sz w:val="24"/>
          <w:szCs w:val="24"/>
          <w:lang w:val="fr-CH"/>
        </w:rPr>
        <w:t>.</w:t>
      </w:r>
      <w:r w:rsidR="009A78D3">
        <w:rPr>
          <w:rFonts w:ascii="Bookman Old Style" w:eastAsia="Calibri" w:hAnsi="Bookman Old Style" w:cs="Arial"/>
          <w:color w:val="000000"/>
          <w:sz w:val="24"/>
          <w:szCs w:val="24"/>
          <w:lang w:val="fr-CH"/>
        </w:rPr>
        <w:t xml:space="preserve"> </w:t>
      </w:r>
      <w:r w:rsidR="00864E6F">
        <w:rPr>
          <w:rFonts w:ascii="Bookman Old Style" w:eastAsia="Calibri" w:hAnsi="Bookman Old Style" w:cs="Arial"/>
          <w:color w:val="000000"/>
          <w:sz w:val="24"/>
          <w:szCs w:val="24"/>
          <w:lang w:val="fr-CH"/>
        </w:rPr>
        <w:t xml:space="preserve"> </w:t>
      </w:r>
      <w:proofErr w:type="gramStart"/>
      <w:r w:rsidR="00864E6F" w:rsidRPr="00F83F88">
        <w:rPr>
          <w:rFonts w:ascii="Bookman Old Style" w:eastAsia="Calibri" w:hAnsi="Bookman Old Style" w:cs="Arial"/>
          <w:color w:val="000000"/>
          <w:sz w:val="24"/>
          <w:szCs w:val="24"/>
          <w:lang w:val="fr-CH"/>
        </w:rPr>
        <w:t>Ainsi</w:t>
      </w:r>
      <w:r w:rsidR="00F965EE" w:rsidRPr="00F83F88">
        <w:rPr>
          <w:rFonts w:ascii="Bookman Old Style" w:eastAsia="Calibri" w:hAnsi="Bookman Old Style" w:cs="Arial"/>
          <w:color w:val="000000"/>
          <w:sz w:val="24"/>
          <w:szCs w:val="24"/>
          <w:lang w:val="fr-CH"/>
        </w:rPr>
        <w:t xml:space="preserve">, </w:t>
      </w:r>
      <w:r w:rsidR="00864E6F" w:rsidRPr="00F83F88">
        <w:rPr>
          <w:rFonts w:ascii="Bookman Old Style" w:eastAsia="Calibri" w:hAnsi="Bookman Old Style" w:cs="Arial"/>
          <w:color w:val="000000"/>
          <w:sz w:val="24"/>
          <w:szCs w:val="24"/>
          <w:lang w:val="fr-CH"/>
        </w:rPr>
        <w:t xml:space="preserve"> l’échantillon</w:t>
      </w:r>
      <w:proofErr w:type="gramEnd"/>
      <w:r w:rsidR="00864E6F" w:rsidRPr="00F83F88">
        <w:rPr>
          <w:rFonts w:ascii="Bookman Old Style" w:eastAsia="Calibri" w:hAnsi="Bookman Old Style" w:cs="Arial"/>
          <w:color w:val="000000"/>
          <w:sz w:val="24"/>
          <w:szCs w:val="24"/>
          <w:lang w:val="fr-CH"/>
        </w:rPr>
        <w:t xml:space="preserve"> de </w:t>
      </w:r>
      <w:r w:rsidR="00F965EE" w:rsidRPr="00F83F88">
        <w:rPr>
          <w:rFonts w:ascii="Bookman Old Style" w:eastAsia="Calibri" w:hAnsi="Bookman Old Style" w:cs="Arial"/>
          <w:color w:val="000000"/>
          <w:sz w:val="24"/>
          <w:szCs w:val="24"/>
          <w:lang w:val="fr-CH"/>
        </w:rPr>
        <w:t xml:space="preserve">certains </w:t>
      </w:r>
      <w:r w:rsidR="00864E6F" w:rsidRPr="00F83F88">
        <w:rPr>
          <w:rFonts w:ascii="Bookman Old Style" w:eastAsia="Calibri" w:hAnsi="Bookman Old Style" w:cs="Arial"/>
          <w:color w:val="000000"/>
          <w:sz w:val="24"/>
          <w:szCs w:val="24"/>
          <w:lang w:val="fr-CH"/>
        </w:rPr>
        <w:t>matériels est obligatoire sous la demande du CICB.</w:t>
      </w:r>
    </w:p>
    <w:p w14:paraId="2F3E7DCF" w14:textId="77777777" w:rsidR="007622B0" w:rsidRPr="00D80075" w:rsidRDefault="007622B0" w:rsidP="00F53789">
      <w:pPr>
        <w:keepNext/>
        <w:keepLines/>
        <w:spacing w:after="120" w:line="276" w:lineRule="auto"/>
        <w:ind w:left="85" w:hanging="10"/>
        <w:jc w:val="both"/>
        <w:outlineLvl w:val="0"/>
        <w:rPr>
          <w:rFonts w:ascii="Bookman Old Style" w:eastAsia="Calibri" w:hAnsi="Bookman Old Style" w:cs="Arial"/>
          <w:b/>
          <w:color w:val="000000"/>
          <w:sz w:val="24"/>
          <w:szCs w:val="24"/>
          <w:lang w:val="fr-CH"/>
        </w:rPr>
      </w:pPr>
      <w:r w:rsidRPr="00D80075">
        <w:rPr>
          <w:rFonts w:ascii="Bookman Old Style" w:eastAsia="Calibri" w:hAnsi="Bookman Old Style" w:cs="Arial"/>
          <w:b/>
          <w:color w:val="000000"/>
          <w:sz w:val="24"/>
          <w:szCs w:val="24"/>
          <w:lang w:val="fr-CH"/>
        </w:rPr>
        <w:t xml:space="preserve">10. </w:t>
      </w:r>
      <w:r w:rsidRPr="00D80075">
        <w:rPr>
          <w:rFonts w:ascii="Bookman Old Style" w:eastAsia="Calibri" w:hAnsi="Bookman Old Style" w:cs="Arial"/>
          <w:b/>
          <w:color w:val="000000"/>
          <w:sz w:val="24"/>
          <w:szCs w:val="24"/>
          <w:lang w:val="fr-FR"/>
        </w:rPr>
        <w:t>D</w:t>
      </w:r>
      <w:proofErr w:type="spellStart"/>
      <w:r w:rsidR="00637BFF">
        <w:rPr>
          <w:rFonts w:ascii="Bookman Old Style" w:eastAsia="Calibri" w:hAnsi="Bookman Old Style" w:cs="Arial"/>
          <w:b/>
          <w:color w:val="000000"/>
          <w:sz w:val="24"/>
          <w:szCs w:val="24"/>
          <w:lang w:val="fr-CH"/>
        </w:rPr>
        <w:t>épôt</w:t>
      </w:r>
      <w:proofErr w:type="spellEnd"/>
      <w:r w:rsidRPr="00D80075">
        <w:rPr>
          <w:rFonts w:ascii="Bookman Old Style" w:eastAsia="Calibri" w:hAnsi="Bookman Old Style" w:cs="Arial"/>
          <w:b/>
          <w:color w:val="000000"/>
          <w:sz w:val="24"/>
          <w:szCs w:val="24"/>
          <w:lang w:val="fr-CH"/>
        </w:rPr>
        <w:t xml:space="preserve"> des offres</w:t>
      </w:r>
    </w:p>
    <w:p w14:paraId="0B6D4B1D" w14:textId="77777777" w:rsidR="007622B0" w:rsidRPr="00D80075" w:rsidRDefault="007622B0" w:rsidP="00F53789">
      <w:pPr>
        <w:spacing w:line="276" w:lineRule="auto"/>
        <w:ind w:left="91" w:right="5" w:hanging="10"/>
        <w:jc w:val="both"/>
        <w:rPr>
          <w:rFonts w:ascii="Bookman Old Style" w:eastAsia="Calibri" w:hAnsi="Bookman Old Style" w:cs="Arial"/>
          <w:color w:val="000000"/>
          <w:sz w:val="24"/>
          <w:szCs w:val="24"/>
          <w:lang w:val="fr-FR"/>
        </w:rPr>
      </w:pPr>
      <w:r w:rsidRPr="00D80075">
        <w:rPr>
          <w:rFonts w:ascii="Bookman Old Style" w:eastAsia="Calibri" w:hAnsi="Bookman Old Style" w:cs="Arial"/>
          <w:color w:val="000000"/>
          <w:sz w:val="24"/>
          <w:szCs w:val="24"/>
          <w:lang w:val="fr-CH"/>
        </w:rPr>
        <w:t xml:space="preserve">Les soumissionnaires intéressés </w:t>
      </w:r>
      <w:r w:rsidRPr="00D80075">
        <w:rPr>
          <w:rFonts w:ascii="Bookman Old Style" w:eastAsia="Calibri" w:hAnsi="Bookman Old Style" w:cs="Arial"/>
          <w:color w:val="000000"/>
          <w:sz w:val="24"/>
          <w:szCs w:val="24"/>
          <w:lang w:val="fr-FR"/>
        </w:rPr>
        <w:t xml:space="preserve">par cet avis d’appel d’offre </w:t>
      </w:r>
      <w:r w:rsidRPr="00D80075">
        <w:rPr>
          <w:rFonts w:ascii="Bookman Old Style" w:eastAsia="Calibri" w:hAnsi="Bookman Old Style" w:cs="Arial"/>
          <w:color w:val="000000"/>
          <w:sz w:val="24"/>
          <w:szCs w:val="24"/>
          <w:lang w:val="fr-CH"/>
        </w:rPr>
        <w:t xml:space="preserve">peuvent </w:t>
      </w:r>
      <w:r w:rsidR="00D80075" w:rsidRPr="00D80075">
        <w:rPr>
          <w:rFonts w:ascii="Bookman Old Style" w:eastAsia="Calibri" w:hAnsi="Bookman Old Style" w:cs="Arial"/>
          <w:color w:val="000000"/>
          <w:sz w:val="24"/>
          <w:szCs w:val="24"/>
          <w:lang w:val="fr-CH"/>
        </w:rPr>
        <w:t>déposer</w:t>
      </w:r>
      <w:r w:rsidRPr="00D80075">
        <w:rPr>
          <w:rFonts w:ascii="Bookman Old Style" w:eastAsia="Calibri" w:hAnsi="Bookman Old Style" w:cs="Arial"/>
          <w:color w:val="000000"/>
          <w:sz w:val="24"/>
          <w:szCs w:val="24"/>
          <w:lang w:val="fr-FR"/>
        </w:rPr>
        <w:t xml:space="preserve"> leurs offres physiquement et</w:t>
      </w:r>
      <w:r w:rsidRPr="00D80075">
        <w:rPr>
          <w:rFonts w:ascii="Bookman Old Style" w:eastAsia="Calibri" w:hAnsi="Bookman Old Style" w:cs="Arial"/>
          <w:color w:val="000000"/>
          <w:sz w:val="24"/>
          <w:szCs w:val="24"/>
          <w:lang w:val="fr-CH"/>
        </w:rPr>
        <w:t xml:space="preserve"> sous plis fermé </w:t>
      </w:r>
      <w:r w:rsidR="00A20A62">
        <w:rPr>
          <w:rFonts w:ascii="Bookman Old Style" w:eastAsia="Calibri" w:hAnsi="Bookman Old Style" w:cs="Arial"/>
          <w:color w:val="000000"/>
          <w:sz w:val="24"/>
          <w:szCs w:val="24"/>
          <w:lang w:val="fr-CH"/>
        </w:rPr>
        <w:t xml:space="preserve">avec mention du </w:t>
      </w:r>
      <w:r w:rsidR="00C76A99">
        <w:rPr>
          <w:rFonts w:ascii="Bookman Old Style" w:eastAsia="Calibri" w:hAnsi="Bookman Old Style" w:cs="Arial"/>
          <w:color w:val="000000"/>
          <w:sz w:val="24"/>
          <w:szCs w:val="24"/>
          <w:lang w:val="fr-CH"/>
        </w:rPr>
        <w:t>numéro</w:t>
      </w:r>
      <w:r w:rsidR="00A20A62">
        <w:rPr>
          <w:rFonts w:ascii="Bookman Old Style" w:eastAsia="Calibri" w:hAnsi="Bookman Old Style" w:cs="Arial"/>
          <w:color w:val="000000"/>
          <w:sz w:val="24"/>
          <w:szCs w:val="24"/>
          <w:lang w:val="fr-CH"/>
        </w:rPr>
        <w:t xml:space="preserve"> </w:t>
      </w:r>
      <w:r w:rsidR="00C76A99">
        <w:rPr>
          <w:rFonts w:ascii="Bookman Old Style" w:eastAsia="Calibri" w:hAnsi="Bookman Old Style" w:cs="Arial"/>
          <w:color w:val="000000"/>
          <w:sz w:val="24"/>
          <w:szCs w:val="24"/>
          <w:lang w:val="fr-CH"/>
        </w:rPr>
        <w:t xml:space="preserve">du lot </w:t>
      </w:r>
      <w:r w:rsidRPr="00D80075">
        <w:rPr>
          <w:rFonts w:ascii="Bookman Old Style" w:eastAsia="Calibri" w:hAnsi="Bookman Old Style" w:cs="Arial"/>
          <w:color w:val="000000"/>
          <w:sz w:val="24"/>
          <w:szCs w:val="24"/>
          <w:lang w:val="fr-CH"/>
        </w:rPr>
        <w:t xml:space="preserve">dans la boite </w:t>
      </w:r>
      <w:r w:rsidRPr="00D80075">
        <w:rPr>
          <w:rFonts w:ascii="Bookman Old Style" w:eastAsia="Calibri" w:hAnsi="Bookman Old Style" w:cs="Arial"/>
          <w:color w:val="000000"/>
          <w:sz w:val="24"/>
          <w:szCs w:val="24"/>
          <w:lang w:val="fr-FR"/>
        </w:rPr>
        <w:t xml:space="preserve">fermée </w:t>
      </w:r>
      <w:r w:rsidRPr="00D80075">
        <w:rPr>
          <w:rFonts w:ascii="Bookman Old Style" w:eastAsia="Calibri" w:hAnsi="Bookman Old Style" w:cs="Arial"/>
          <w:color w:val="000000"/>
          <w:sz w:val="24"/>
          <w:szCs w:val="24"/>
          <w:lang w:val="fr-CH"/>
        </w:rPr>
        <w:t xml:space="preserve">à soumission </w:t>
      </w:r>
      <w:r w:rsidRPr="00D80075">
        <w:rPr>
          <w:rFonts w:ascii="Bookman Old Style" w:eastAsia="Calibri" w:hAnsi="Bookman Old Style" w:cs="Arial"/>
          <w:color w:val="000000"/>
          <w:sz w:val="24"/>
          <w:szCs w:val="24"/>
          <w:lang w:val="fr-FR"/>
        </w:rPr>
        <w:t xml:space="preserve">se trouvant au Bureau du CICB sis Boulevard MWEZI GISABO (Ex 28 Novembre) Nº 56 après inscription dans un registre se trouvant à la réception. </w:t>
      </w:r>
    </w:p>
    <w:p w14:paraId="7AE75400" w14:textId="08D30689" w:rsidR="007622B0" w:rsidRPr="00D80075" w:rsidRDefault="007622B0" w:rsidP="00F53789">
      <w:pPr>
        <w:spacing w:line="276" w:lineRule="auto"/>
        <w:ind w:left="91" w:right="5" w:hanging="10"/>
        <w:jc w:val="both"/>
        <w:rPr>
          <w:rFonts w:ascii="Bookman Old Style" w:eastAsia="Calibri" w:hAnsi="Bookman Old Style" w:cs="Arial"/>
          <w:color w:val="000000"/>
          <w:sz w:val="24"/>
          <w:szCs w:val="24"/>
          <w:lang w:val="fr-FR"/>
        </w:rPr>
      </w:pPr>
      <w:r w:rsidRPr="00D80075">
        <w:rPr>
          <w:rFonts w:ascii="Bookman Old Style" w:eastAsia="Calibri" w:hAnsi="Bookman Old Style" w:cs="Arial"/>
          <w:color w:val="000000"/>
          <w:sz w:val="24"/>
          <w:szCs w:val="24"/>
          <w:lang w:val="fr-FR"/>
        </w:rPr>
        <w:t xml:space="preserve">Ou envoyer leurs dossiers électroniquement, </w:t>
      </w:r>
      <w:r w:rsidRPr="00D80075">
        <w:rPr>
          <w:rFonts w:ascii="Bookman Old Style" w:eastAsia="Calibri" w:hAnsi="Bookman Old Style" w:cs="Arial"/>
          <w:b/>
          <w:color w:val="000000"/>
          <w:sz w:val="24"/>
          <w:szCs w:val="24"/>
          <w:u w:val="single"/>
          <w:lang w:val="fr-FR"/>
        </w:rPr>
        <w:t>dans un fichier unique en format PDF</w:t>
      </w:r>
      <w:r w:rsidRPr="00D80075">
        <w:rPr>
          <w:rFonts w:ascii="Bookman Old Style" w:eastAsia="Calibri" w:hAnsi="Bookman Old Style" w:cs="Arial"/>
          <w:color w:val="000000"/>
          <w:sz w:val="24"/>
          <w:szCs w:val="24"/>
          <w:lang w:val="fr-FR"/>
        </w:rPr>
        <w:t xml:space="preserve">, à l'adresse électronique suivante : </w:t>
      </w:r>
      <w:r w:rsidRPr="00D80075">
        <w:rPr>
          <w:rFonts w:ascii="Bookman Old Style" w:eastAsia="Calibri" w:hAnsi="Bookman Old Style" w:cs="Arial"/>
          <w:b/>
          <w:color w:val="000000"/>
          <w:sz w:val="24"/>
          <w:szCs w:val="24"/>
          <w:lang w:val="fr-FR"/>
        </w:rPr>
        <w:t>info@cicb.bi</w:t>
      </w:r>
      <w:r w:rsidRPr="00D80075">
        <w:rPr>
          <w:rFonts w:ascii="Bookman Old Style" w:eastAsia="Calibri" w:hAnsi="Bookman Old Style" w:cs="Arial"/>
          <w:color w:val="000000"/>
          <w:sz w:val="24"/>
          <w:szCs w:val="24"/>
          <w:lang w:val="fr-FR"/>
        </w:rPr>
        <w:t xml:space="preserve"> avec copie à </w:t>
      </w:r>
      <w:r w:rsidRPr="00D80075">
        <w:rPr>
          <w:rFonts w:ascii="Bookman Old Style" w:eastAsia="Calibri" w:hAnsi="Bookman Old Style" w:cs="Arial"/>
          <w:b/>
          <w:color w:val="000000"/>
          <w:sz w:val="24"/>
          <w:szCs w:val="24"/>
          <w:lang w:val="fr-FR"/>
        </w:rPr>
        <w:t>sniyomwungere@cicb.bi</w:t>
      </w:r>
      <w:r w:rsidR="00560168">
        <w:rPr>
          <w:rFonts w:ascii="Bookman Old Style" w:eastAsia="Calibri" w:hAnsi="Bookman Old Style" w:cs="Arial"/>
          <w:color w:val="000000"/>
          <w:sz w:val="24"/>
          <w:szCs w:val="24"/>
          <w:lang w:val="fr-FR"/>
        </w:rPr>
        <w:t xml:space="preserve"> au plus tard le </w:t>
      </w:r>
      <w:r w:rsidR="005C2FB4">
        <w:rPr>
          <w:rFonts w:ascii="Bookman Old Style" w:eastAsia="Calibri" w:hAnsi="Bookman Old Style" w:cs="Arial"/>
          <w:color w:val="000000"/>
          <w:sz w:val="24"/>
          <w:szCs w:val="24"/>
          <w:lang w:val="fr-FR"/>
        </w:rPr>
        <w:t>3</w:t>
      </w:r>
      <w:r w:rsidRPr="00D80075">
        <w:rPr>
          <w:rFonts w:ascii="Bookman Old Style" w:eastAsia="Calibri" w:hAnsi="Bookman Old Style" w:cs="Arial"/>
          <w:color w:val="000000"/>
          <w:sz w:val="24"/>
          <w:szCs w:val="24"/>
          <w:lang w:val="fr-FR"/>
        </w:rPr>
        <w:t>/0</w:t>
      </w:r>
      <w:r w:rsidR="005C2FB4">
        <w:rPr>
          <w:rFonts w:ascii="Bookman Old Style" w:eastAsia="Calibri" w:hAnsi="Bookman Old Style" w:cs="Arial"/>
          <w:color w:val="000000"/>
          <w:sz w:val="24"/>
          <w:szCs w:val="24"/>
          <w:lang w:val="fr-FR"/>
        </w:rPr>
        <w:t>8</w:t>
      </w:r>
      <w:r w:rsidRPr="00D80075">
        <w:rPr>
          <w:rFonts w:ascii="Bookman Old Style" w:eastAsia="Calibri" w:hAnsi="Bookman Old Style" w:cs="Arial"/>
          <w:color w:val="000000"/>
          <w:sz w:val="24"/>
          <w:szCs w:val="24"/>
          <w:lang w:val="fr-FR"/>
        </w:rPr>
        <w:t>/2024 à 23h 59 min.</w:t>
      </w:r>
    </w:p>
    <w:p w14:paraId="178E743F" w14:textId="77777777" w:rsidR="007622B0" w:rsidRPr="00D80075" w:rsidRDefault="007622B0" w:rsidP="00F53789">
      <w:pPr>
        <w:spacing w:line="276" w:lineRule="auto"/>
        <w:ind w:left="91" w:right="5" w:hanging="10"/>
        <w:jc w:val="both"/>
        <w:rPr>
          <w:rFonts w:ascii="Bookman Old Style" w:eastAsia="Calibri" w:hAnsi="Bookman Old Style" w:cs="Arial"/>
          <w:color w:val="000000"/>
          <w:sz w:val="24"/>
          <w:szCs w:val="24"/>
          <w:lang w:val="fr-CH"/>
        </w:rPr>
      </w:pPr>
    </w:p>
    <w:p w14:paraId="4F0E4C42" w14:textId="77777777" w:rsidR="007622B0" w:rsidRDefault="007622B0" w:rsidP="00F53789">
      <w:pPr>
        <w:spacing w:line="276" w:lineRule="auto"/>
        <w:ind w:left="91" w:right="5" w:hanging="10"/>
        <w:jc w:val="both"/>
        <w:rPr>
          <w:rFonts w:ascii="Bookman Old Style" w:eastAsia="Calibri" w:hAnsi="Bookman Old Style" w:cs="Arial"/>
          <w:color w:val="000000"/>
          <w:sz w:val="24"/>
          <w:szCs w:val="24"/>
          <w:lang w:val="fr-CH"/>
        </w:rPr>
      </w:pPr>
      <w:r w:rsidRPr="00D80075">
        <w:rPr>
          <w:rFonts w:ascii="Bookman Old Style" w:eastAsia="Calibri" w:hAnsi="Bookman Old Style" w:cs="Arial"/>
          <w:b/>
          <w:color w:val="000000"/>
          <w:sz w:val="24"/>
          <w:szCs w:val="24"/>
          <w:lang w:val="fr-FR"/>
        </w:rPr>
        <w:t>NB :</w:t>
      </w:r>
      <w:r w:rsidRPr="00D80075">
        <w:rPr>
          <w:rFonts w:ascii="Bookman Old Style" w:eastAsia="Calibri" w:hAnsi="Bookman Old Style" w:cs="Arial"/>
          <w:color w:val="000000"/>
          <w:sz w:val="24"/>
          <w:szCs w:val="24"/>
          <w:lang w:val="fr-FR"/>
        </w:rPr>
        <w:t xml:space="preserve"> </w:t>
      </w:r>
      <w:r w:rsidRPr="00D80075">
        <w:rPr>
          <w:rFonts w:ascii="Bookman Old Style" w:eastAsia="Calibri" w:hAnsi="Bookman Old Style" w:cs="Arial"/>
          <w:color w:val="000000"/>
          <w:sz w:val="24"/>
          <w:szCs w:val="24"/>
          <w:lang w:val="fr-CH"/>
        </w:rPr>
        <w:t>Veuillez noter que les offres ne remplissant pas les conditions exigées ne seront pas prises en compte pour une évaluation plus approfondie. Les offres déposées après cette date ne seront pas reçues.</w:t>
      </w:r>
    </w:p>
    <w:p w14:paraId="729062BB" w14:textId="77777777" w:rsidR="007622B0" w:rsidRPr="00D80075" w:rsidRDefault="007622B0" w:rsidP="00F53789">
      <w:pPr>
        <w:spacing w:line="276" w:lineRule="auto"/>
        <w:ind w:right="5"/>
        <w:jc w:val="both"/>
        <w:rPr>
          <w:rFonts w:ascii="Bookman Old Style" w:eastAsia="Calibri" w:hAnsi="Bookman Old Style" w:cs="Arial"/>
          <w:color w:val="000000"/>
          <w:sz w:val="24"/>
          <w:szCs w:val="24"/>
          <w:lang w:val="fr-CH"/>
        </w:rPr>
      </w:pPr>
    </w:p>
    <w:p w14:paraId="28288936" w14:textId="77777777" w:rsidR="007622B0" w:rsidRPr="00D80075" w:rsidRDefault="007622B0" w:rsidP="00F53789">
      <w:pPr>
        <w:keepNext/>
        <w:keepLines/>
        <w:spacing w:after="120" w:line="276" w:lineRule="auto"/>
        <w:ind w:left="71" w:hanging="10"/>
        <w:jc w:val="both"/>
        <w:outlineLvl w:val="1"/>
        <w:rPr>
          <w:rFonts w:ascii="Bookman Old Style" w:eastAsia="Calibri" w:hAnsi="Bookman Old Style" w:cs="Arial"/>
          <w:b/>
          <w:color w:val="000000"/>
          <w:sz w:val="24"/>
          <w:szCs w:val="24"/>
          <w:lang w:val="fr-CH"/>
        </w:rPr>
      </w:pPr>
      <w:r w:rsidRPr="00D80075">
        <w:rPr>
          <w:rFonts w:ascii="Bookman Old Style" w:eastAsia="Calibri" w:hAnsi="Bookman Old Style" w:cs="Arial"/>
          <w:b/>
          <w:color w:val="000000"/>
          <w:sz w:val="24"/>
          <w:szCs w:val="24"/>
          <w:lang w:val="fr-CH"/>
        </w:rPr>
        <w:lastRenderedPageBreak/>
        <w:t xml:space="preserve">11. </w:t>
      </w:r>
      <w:r w:rsidRPr="00D80075">
        <w:rPr>
          <w:rFonts w:ascii="Bookman Old Style" w:eastAsia="Calibri" w:hAnsi="Bookman Old Style" w:cs="Arial"/>
          <w:b/>
          <w:color w:val="000000"/>
          <w:sz w:val="24"/>
          <w:szCs w:val="24"/>
          <w:lang w:val="fr-FR"/>
        </w:rPr>
        <w:t>D</w:t>
      </w:r>
      <w:proofErr w:type="spellStart"/>
      <w:r w:rsidR="00637BFF" w:rsidRPr="00D80075">
        <w:rPr>
          <w:rFonts w:ascii="Bookman Old Style" w:eastAsia="Calibri" w:hAnsi="Bookman Old Style" w:cs="Arial"/>
          <w:b/>
          <w:color w:val="000000"/>
          <w:sz w:val="24"/>
          <w:szCs w:val="24"/>
          <w:lang w:val="fr-CH"/>
        </w:rPr>
        <w:t>ocuments</w:t>
      </w:r>
      <w:proofErr w:type="spellEnd"/>
      <w:r w:rsidRPr="00D80075">
        <w:rPr>
          <w:rFonts w:ascii="Bookman Old Style" w:eastAsia="Calibri" w:hAnsi="Bookman Old Style" w:cs="Arial"/>
          <w:b/>
          <w:color w:val="000000"/>
          <w:sz w:val="24"/>
          <w:szCs w:val="24"/>
          <w:lang w:val="fr-CH"/>
        </w:rPr>
        <w:t xml:space="preserve"> exigés aux soumissionnaires</w:t>
      </w:r>
    </w:p>
    <w:p w14:paraId="36249809" w14:textId="77777777" w:rsidR="007622B0" w:rsidRPr="00D80075" w:rsidRDefault="00D80075" w:rsidP="00F53789">
      <w:pPr>
        <w:spacing w:line="276" w:lineRule="auto"/>
        <w:ind w:left="91" w:right="5" w:hanging="10"/>
        <w:jc w:val="both"/>
        <w:rPr>
          <w:rFonts w:ascii="Bookman Old Style" w:eastAsia="Calibri" w:hAnsi="Bookman Old Style" w:cs="Arial"/>
          <w:color w:val="000000"/>
          <w:sz w:val="24"/>
          <w:szCs w:val="24"/>
          <w:lang w:val="fr-CH"/>
        </w:rPr>
      </w:pPr>
      <w:r w:rsidRPr="00D80075">
        <w:rPr>
          <w:rFonts w:ascii="Bookman Old Style" w:eastAsia="Calibri" w:hAnsi="Bookman Old Style" w:cs="Arial"/>
          <w:color w:val="000000"/>
          <w:sz w:val="24"/>
          <w:szCs w:val="24"/>
          <w:lang w:val="fr-CH"/>
        </w:rPr>
        <w:t xml:space="preserve">La soumission sera remise dans </w:t>
      </w:r>
      <w:proofErr w:type="gramStart"/>
      <w:r w:rsidRPr="00D80075">
        <w:rPr>
          <w:rFonts w:ascii="Bookman Old Style" w:eastAsia="Calibri" w:hAnsi="Bookman Old Style" w:cs="Arial"/>
          <w:color w:val="000000"/>
          <w:sz w:val="24"/>
          <w:szCs w:val="24"/>
          <w:lang w:val="fr-CH"/>
        </w:rPr>
        <w:t>une enveloppe contenant</w:t>
      </w:r>
      <w:proofErr w:type="gramEnd"/>
      <w:r w:rsidRPr="00D80075">
        <w:rPr>
          <w:rFonts w:ascii="Bookman Old Style" w:eastAsia="Calibri" w:hAnsi="Bookman Old Style" w:cs="Arial"/>
          <w:color w:val="000000"/>
          <w:sz w:val="24"/>
          <w:szCs w:val="24"/>
          <w:lang w:val="fr-CH"/>
        </w:rPr>
        <w:t xml:space="preserve"> : </w:t>
      </w:r>
    </w:p>
    <w:p w14:paraId="34E96CAF" w14:textId="77777777" w:rsidR="007622B0" w:rsidRPr="00D80075" w:rsidRDefault="007622B0" w:rsidP="00F53789">
      <w:pPr>
        <w:spacing w:line="276" w:lineRule="auto"/>
        <w:ind w:left="91" w:right="5" w:hanging="10"/>
        <w:jc w:val="both"/>
        <w:rPr>
          <w:rFonts w:ascii="Bookman Old Style" w:eastAsia="Calibri" w:hAnsi="Bookman Old Style" w:cs="Arial"/>
          <w:color w:val="000000"/>
          <w:sz w:val="24"/>
          <w:szCs w:val="24"/>
          <w:lang w:val="fr-CH"/>
        </w:rPr>
      </w:pPr>
    </w:p>
    <w:p w14:paraId="79FB4020" w14:textId="77777777" w:rsidR="007622B0" w:rsidRPr="00D80075" w:rsidRDefault="007622B0" w:rsidP="00F53789">
      <w:pPr>
        <w:pStyle w:val="Paragraphedeliste"/>
        <w:numPr>
          <w:ilvl w:val="0"/>
          <w:numId w:val="14"/>
        </w:numPr>
        <w:spacing w:line="276" w:lineRule="auto"/>
        <w:ind w:right="5"/>
        <w:contextualSpacing/>
        <w:jc w:val="both"/>
        <w:rPr>
          <w:rFonts w:ascii="Bookman Old Style" w:eastAsia="Calibri" w:hAnsi="Bookman Old Style" w:cs="Arial"/>
          <w:color w:val="000000"/>
          <w:sz w:val="24"/>
          <w:szCs w:val="24"/>
          <w:lang w:val="fr-FR"/>
        </w:rPr>
      </w:pPr>
      <w:r w:rsidRPr="00D80075">
        <w:rPr>
          <w:rFonts w:ascii="Bookman Old Style" w:eastAsia="Calibri" w:hAnsi="Bookman Old Style" w:cs="Arial"/>
          <w:color w:val="000000"/>
          <w:sz w:val="24"/>
          <w:szCs w:val="24"/>
          <w:lang w:val="fr-CH"/>
        </w:rPr>
        <w:t>Une facture proforma (TVAC) avec les spécifications techniques de chaque matériel à fournir </w:t>
      </w:r>
      <w:r w:rsidRPr="00D80075">
        <w:rPr>
          <w:rFonts w:ascii="Bookman Old Style" w:eastAsia="Calibri" w:hAnsi="Bookman Old Style" w:cs="Arial"/>
          <w:color w:val="000000"/>
          <w:sz w:val="24"/>
          <w:szCs w:val="24"/>
          <w:lang w:val="fr-FR"/>
        </w:rPr>
        <w:t>;</w:t>
      </w:r>
    </w:p>
    <w:p w14:paraId="36D80190" w14:textId="77777777" w:rsidR="007622B0" w:rsidRPr="00D80075" w:rsidRDefault="007622B0" w:rsidP="00F53789">
      <w:pPr>
        <w:pStyle w:val="Paragraphedeliste"/>
        <w:numPr>
          <w:ilvl w:val="0"/>
          <w:numId w:val="14"/>
        </w:numPr>
        <w:spacing w:line="276" w:lineRule="auto"/>
        <w:ind w:right="5"/>
        <w:contextualSpacing/>
        <w:jc w:val="both"/>
        <w:rPr>
          <w:rFonts w:ascii="Bookman Old Style" w:eastAsia="Calibri" w:hAnsi="Bookman Old Style" w:cs="Arial"/>
          <w:color w:val="000000"/>
          <w:sz w:val="24"/>
          <w:szCs w:val="24"/>
          <w:lang w:val="fr-FR"/>
        </w:rPr>
      </w:pPr>
      <w:r w:rsidRPr="00D80075">
        <w:rPr>
          <w:rFonts w:ascii="Bookman Old Style" w:eastAsia="Calibri" w:hAnsi="Bookman Old Style" w:cs="Arial"/>
          <w:color w:val="000000"/>
          <w:sz w:val="24"/>
          <w:szCs w:val="24"/>
          <w:lang w:val="fr-CH"/>
        </w:rPr>
        <w:t>Copie de registre de commerce </w:t>
      </w:r>
      <w:r w:rsidRPr="00D80075">
        <w:rPr>
          <w:rFonts w:ascii="Bookman Old Style" w:eastAsia="Calibri" w:hAnsi="Bookman Old Style" w:cs="Arial"/>
          <w:color w:val="000000"/>
          <w:sz w:val="24"/>
          <w:szCs w:val="24"/>
          <w:lang w:val="fr-FR"/>
        </w:rPr>
        <w:t>;</w:t>
      </w:r>
    </w:p>
    <w:p w14:paraId="17C0C78F" w14:textId="77777777" w:rsidR="007622B0" w:rsidRPr="00D80075" w:rsidRDefault="007622B0" w:rsidP="00F53789">
      <w:pPr>
        <w:pStyle w:val="Paragraphedeliste"/>
        <w:numPr>
          <w:ilvl w:val="0"/>
          <w:numId w:val="14"/>
        </w:numPr>
        <w:spacing w:line="276" w:lineRule="auto"/>
        <w:ind w:right="5"/>
        <w:contextualSpacing/>
        <w:jc w:val="both"/>
        <w:rPr>
          <w:rFonts w:ascii="Bookman Old Style" w:eastAsia="Calibri" w:hAnsi="Bookman Old Style" w:cs="Arial"/>
          <w:color w:val="000000"/>
          <w:sz w:val="24"/>
          <w:szCs w:val="24"/>
          <w:lang w:val="fr-FR"/>
        </w:rPr>
      </w:pPr>
      <w:r w:rsidRPr="00D80075">
        <w:rPr>
          <w:rFonts w:ascii="Bookman Old Style" w:eastAsia="Calibri" w:hAnsi="Bookman Old Style" w:cs="Arial"/>
          <w:color w:val="000000"/>
          <w:sz w:val="24"/>
          <w:szCs w:val="24"/>
        </w:rPr>
        <w:t xml:space="preserve">Le </w:t>
      </w:r>
      <w:proofErr w:type="spellStart"/>
      <w:r w:rsidRPr="00D80075">
        <w:rPr>
          <w:rFonts w:ascii="Bookman Old Style" w:eastAsia="Calibri" w:hAnsi="Bookman Old Style" w:cs="Arial"/>
          <w:color w:val="000000"/>
          <w:sz w:val="24"/>
          <w:szCs w:val="24"/>
        </w:rPr>
        <w:t>numéro</w:t>
      </w:r>
      <w:proofErr w:type="spellEnd"/>
      <w:r w:rsidRPr="00D80075">
        <w:rPr>
          <w:rFonts w:ascii="Bookman Old Style" w:eastAsia="Calibri" w:hAnsi="Bookman Old Style" w:cs="Arial"/>
          <w:color w:val="000000"/>
          <w:sz w:val="24"/>
          <w:szCs w:val="24"/>
        </w:rPr>
        <w:t xml:space="preserve"> </w:t>
      </w:r>
      <w:proofErr w:type="spellStart"/>
      <w:r w:rsidRPr="00D80075">
        <w:rPr>
          <w:rFonts w:ascii="Bookman Old Style" w:eastAsia="Calibri" w:hAnsi="Bookman Old Style" w:cs="Arial"/>
          <w:color w:val="000000"/>
          <w:sz w:val="24"/>
          <w:szCs w:val="24"/>
        </w:rPr>
        <w:t>d'identification</w:t>
      </w:r>
      <w:proofErr w:type="spellEnd"/>
      <w:r w:rsidRPr="00D80075">
        <w:rPr>
          <w:rFonts w:ascii="Bookman Old Style" w:eastAsia="Calibri" w:hAnsi="Bookman Old Style" w:cs="Arial"/>
          <w:color w:val="000000"/>
          <w:sz w:val="24"/>
          <w:szCs w:val="24"/>
        </w:rPr>
        <w:t xml:space="preserve"> </w:t>
      </w:r>
      <w:proofErr w:type="spellStart"/>
      <w:proofErr w:type="gramStart"/>
      <w:r w:rsidRPr="00D80075">
        <w:rPr>
          <w:rFonts w:ascii="Bookman Old Style" w:eastAsia="Calibri" w:hAnsi="Bookman Old Style" w:cs="Arial"/>
          <w:color w:val="000000"/>
          <w:sz w:val="24"/>
          <w:szCs w:val="24"/>
        </w:rPr>
        <w:t>fiscale</w:t>
      </w:r>
      <w:proofErr w:type="spellEnd"/>
      <w:r w:rsidRPr="00D80075">
        <w:rPr>
          <w:rFonts w:ascii="Bookman Old Style" w:eastAsia="Calibri" w:hAnsi="Bookman Old Style" w:cs="Arial"/>
          <w:color w:val="000000"/>
          <w:sz w:val="24"/>
          <w:szCs w:val="24"/>
        </w:rPr>
        <w:t> </w:t>
      </w:r>
      <w:r w:rsidRPr="00D80075">
        <w:rPr>
          <w:rFonts w:ascii="Bookman Old Style" w:eastAsia="Calibri" w:hAnsi="Bookman Old Style" w:cs="Arial"/>
          <w:color w:val="000000"/>
          <w:sz w:val="24"/>
          <w:szCs w:val="24"/>
          <w:lang w:val="fr-FR"/>
        </w:rPr>
        <w:t>;</w:t>
      </w:r>
      <w:proofErr w:type="gramEnd"/>
    </w:p>
    <w:p w14:paraId="59B46F0C" w14:textId="77777777" w:rsidR="007622B0" w:rsidRPr="00D80075" w:rsidRDefault="007622B0" w:rsidP="00F53789">
      <w:pPr>
        <w:pStyle w:val="Paragraphedeliste"/>
        <w:numPr>
          <w:ilvl w:val="0"/>
          <w:numId w:val="14"/>
        </w:numPr>
        <w:spacing w:line="276" w:lineRule="auto"/>
        <w:ind w:right="5"/>
        <w:contextualSpacing/>
        <w:jc w:val="both"/>
        <w:rPr>
          <w:rFonts w:ascii="Bookman Old Style" w:eastAsia="Calibri" w:hAnsi="Bookman Old Style" w:cs="Arial"/>
          <w:color w:val="000000"/>
          <w:sz w:val="24"/>
          <w:szCs w:val="24"/>
          <w:lang w:val="fr-FR"/>
        </w:rPr>
      </w:pPr>
      <w:r w:rsidRPr="00D80075">
        <w:rPr>
          <w:rFonts w:ascii="Bookman Old Style" w:eastAsia="Calibri" w:hAnsi="Bookman Old Style" w:cs="Arial"/>
          <w:color w:val="000000"/>
          <w:sz w:val="24"/>
          <w:szCs w:val="24"/>
          <w:lang w:val="fr-CH"/>
        </w:rPr>
        <w:t>L'attestation de non redevabilité délivrée par I'OBR </w:t>
      </w:r>
      <w:r w:rsidRPr="00D80075">
        <w:rPr>
          <w:rFonts w:ascii="Bookman Old Style" w:eastAsia="Calibri" w:hAnsi="Bookman Old Style" w:cs="Arial"/>
          <w:color w:val="000000"/>
          <w:sz w:val="24"/>
          <w:szCs w:val="24"/>
          <w:lang w:val="fr-FR"/>
        </w:rPr>
        <w:t>;</w:t>
      </w:r>
    </w:p>
    <w:p w14:paraId="7A14FEBD" w14:textId="77777777" w:rsidR="007622B0" w:rsidRPr="00D80075" w:rsidRDefault="007622B0" w:rsidP="00F53789">
      <w:pPr>
        <w:pStyle w:val="Paragraphedeliste"/>
        <w:numPr>
          <w:ilvl w:val="0"/>
          <w:numId w:val="14"/>
        </w:numPr>
        <w:spacing w:line="276" w:lineRule="auto"/>
        <w:ind w:right="5"/>
        <w:contextualSpacing/>
        <w:jc w:val="both"/>
        <w:rPr>
          <w:rFonts w:ascii="Bookman Old Style" w:eastAsia="Calibri" w:hAnsi="Bookman Old Style" w:cs="Arial"/>
          <w:color w:val="000000"/>
          <w:sz w:val="24"/>
          <w:szCs w:val="24"/>
          <w:lang w:val="fr-FR"/>
        </w:rPr>
      </w:pPr>
      <w:r w:rsidRPr="00D80075">
        <w:rPr>
          <w:rFonts w:ascii="Bookman Old Style" w:eastAsia="Calibri" w:hAnsi="Bookman Old Style" w:cs="Arial"/>
          <w:color w:val="000000"/>
          <w:sz w:val="24"/>
          <w:szCs w:val="24"/>
          <w:lang w:val="fr-FR"/>
        </w:rPr>
        <w:t>Attestation d'identité bancaire ;</w:t>
      </w:r>
    </w:p>
    <w:p w14:paraId="127DA1A2" w14:textId="77777777" w:rsidR="007622B0" w:rsidRPr="00D80075" w:rsidRDefault="007622B0" w:rsidP="00F53789">
      <w:pPr>
        <w:pStyle w:val="Paragraphedeliste"/>
        <w:numPr>
          <w:ilvl w:val="0"/>
          <w:numId w:val="14"/>
        </w:numPr>
        <w:spacing w:line="276" w:lineRule="auto"/>
        <w:ind w:right="5"/>
        <w:contextualSpacing/>
        <w:jc w:val="both"/>
        <w:rPr>
          <w:rFonts w:ascii="Bookman Old Style" w:eastAsia="Calibri" w:hAnsi="Bookman Old Style" w:cs="Arial"/>
          <w:color w:val="000000"/>
          <w:sz w:val="24"/>
          <w:szCs w:val="24"/>
          <w:lang w:val="fr-FR"/>
        </w:rPr>
      </w:pPr>
      <w:r w:rsidRPr="00D80075">
        <w:rPr>
          <w:rFonts w:ascii="Bookman Old Style" w:eastAsia="Calibri" w:hAnsi="Bookman Old Style" w:cs="Arial"/>
          <w:color w:val="000000"/>
          <w:sz w:val="24"/>
          <w:szCs w:val="24"/>
          <w:lang w:val="fr-CH"/>
        </w:rPr>
        <w:t>La possession des documents attestant l'accomplissement des marchés similaires constituerait un avantage</w:t>
      </w:r>
      <w:r w:rsidRPr="00D80075">
        <w:rPr>
          <w:rFonts w:ascii="Bookman Old Style" w:eastAsia="Calibri" w:hAnsi="Bookman Old Style" w:cs="Arial"/>
          <w:color w:val="000000"/>
          <w:sz w:val="24"/>
          <w:szCs w:val="24"/>
          <w:lang w:val="fr-FR"/>
        </w:rPr>
        <w:t>.</w:t>
      </w:r>
    </w:p>
    <w:p w14:paraId="78AE78D3" w14:textId="77777777" w:rsidR="007622B0" w:rsidRPr="00D80075" w:rsidRDefault="007622B0" w:rsidP="00F53789">
      <w:pPr>
        <w:spacing w:line="276" w:lineRule="auto"/>
        <w:ind w:right="5"/>
        <w:jc w:val="both"/>
        <w:rPr>
          <w:rFonts w:ascii="Bookman Old Style" w:eastAsia="Calibri" w:hAnsi="Bookman Old Style" w:cs="Arial"/>
          <w:color w:val="000000"/>
          <w:sz w:val="24"/>
          <w:szCs w:val="24"/>
          <w:lang w:val="fr-CH"/>
        </w:rPr>
      </w:pPr>
    </w:p>
    <w:p w14:paraId="585E209A" w14:textId="77777777" w:rsidR="007622B0" w:rsidRPr="00D80075" w:rsidRDefault="007622B0" w:rsidP="00F53789">
      <w:pPr>
        <w:keepNext/>
        <w:keepLines/>
        <w:spacing w:after="120" w:line="276" w:lineRule="auto"/>
        <w:ind w:left="71" w:hanging="10"/>
        <w:jc w:val="both"/>
        <w:outlineLvl w:val="1"/>
        <w:rPr>
          <w:rFonts w:ascii="Bookman Old Style" w:eastAsia="Calibri" w:hAnsi="Bookman Old Style" w:cs="Arial"/>
          <w:b/>
          <w:color w:val="000000"/>
          <w:sz w:val="24"/>
          <w:szCs w:val="24"/>
          <w:lang w:val="fr-CH"/>
        </w:rPr>
      </w:pPr>
      <w:r w:rsidRPr="00D80075">
        <w:rPr>
          <w:rFonts w:ascii="Bookman Old Style" w:eastAsia="Calibri" w:hAnsi="Bookman Old Style" w:cs="Arial"/>
          <w:b/>
          <w:color w:val="000000"/>
          <w:sz w:val="24"/>
          <w:szCs w:val="24"/>
          <w:lang w:val="fr-CH"/>
        </w:rPr>
        <w:t xml:space="preserve">12. </w:t>
      </w:r>
      <w:r w:rsidRPr="00D80075">
        <w:rPr>
          <w:rFonts w:ascii="Bookman Old Style" w:eastAsia="Calibri" w:hAnsi="Bookman Old Style" w:cs="Arial"/>
          <w:b/>
          <w:color w:val="000000"/>
          <w:sz w:val="24"/>
          <w:szCs w:val="24"/>
          <w:lang w:val="fr-FR"/>
        </w:rPr>
        <w:t>D</w:t>
      </w:r>
      <w:proofErr w:type="spellStart"/>
      <w:r w:rsidRPr="00D80075">
        <w:rPr>
          <w:rFonts w:ascii="Bookman Old Style" w:eastAsia="Calibri" w:hAnsi="Bookman Old Style" w:cs="Arial"/>
          <w:b/>
          <w:color w:val="000000"/>
          <w:sz w:val="24"/>
          <w:szCs w:val="24"/>
          <w:lang w:val="fr-CH"/>
        </w:rPr>
        <w:t>élai</w:t>
      </w:r>
      <w:proofErr w:type="spellEnd"/>
      <w:r w:rsidRPr="00D80075">
        <w:rPr>
          <w:rFonts w:ascii="Bookman Old Style" w:eastAsia="Calibri" w:hAnsi="Bookman Old Style" w:cs="Arial"/>
          <w:b/>
          <w:color w:val="000000"/>
          <w:sz w:val="24"/>
          <w:szCs w:val="24"/>
          <w:lang w:val="fr-CH"/>
        </w:rPr>
        <w:t xml:space="preserve"> d'engagement</w:t>
      </w:r>
    </w:p>
    <w:p w14:paraId="2E1587CB" w14:textId="77777777" w:rsidR="007622B0" w:rsidRPr="00D80075" w:rsidRDefault="007622B0" w:rsidP="00F53789">
      <w:pPr>
        <w:spacing w:after="120" w:line="276" w:lineRule="auto"/>
        <w:ind w:left="91" w:right="5" w:hanging="10"/>
        <w:jc w:val="both"/>
        <w:rPr>
          <w:rFonts w:ascii="Bookman Old Style" w:eastAsia="Calibri" w:hAnsi="Bookman Old Style" w:cs="Arial"/>
          <w:color w:val="000000"/>
          <w:sz w:val="24"/>
          <w:szCs w:val="24"/>
          <w:lang w:val="fr-CH"/>
        </w:rPr>
      </w:pPr>
      <w:r w:rsidRPr="00D80075">
        <w:rPr>
          <w:rFonts w:ascii="Bookman Old Style" w:eastAsia="Calibri" w:hAnsi="Bookman Old Style" w:cs="Arial"/>
          <w:color w:val="000000"/>
          <w:sz w:val="24"/>
          <w:szCs w:val="24"/>
          <w:lang w:val="fr-CH"/>
        </w:rPr>
        <w:t>Les soumissionnaires restent engagés par leurs soumissions pendant un délai de 30 jours à compter de la date fixée pour l'ouverture des offres.</w:t>
      </w:r>
    </w:p>
    <w:p w14:paraId="0B07340A" w14:textId="77777777" w:rsidR="007622B0" w:rsidRPr="00D80075" w:rsidRDefault="007622B0" w:rsidP="00F53789">
      <w:pPr>
        <w:keepNext/>
        <w:keepLines/>
        <w:spacing w:after="120" w:line="276" w:lineRule="auto"/>
        <w:ind w:left="85" w:hanging="10"/>
        <w:jc w:val="both"/>
        <w:outlineLvl w:val="0"/>
        <w:rPr>
          <w:rFonts w:ascii="Bookman Old Style" w:eastAsia="Calibri" w:hAnsi="Bookman Old Style" w:cs="Arial"/>
          <w:b/>
          <w:color w:val="000000"/>
          <w:sz w:val="24"/>
          <w:szCs w:val="24"/>
          <w:lang w:val="fr-CH"/>
        </w:rPr>
      </w:pPr>
      <w:r w:rsidRPr="00D80075">
        <w:rPr>
          <w:rFonts w:ascii="Bookman Old Style" w:eastAsia="Calibri" w:hAnsi="Bookman Old Style" w:cs="Arial"/>
          <w:b/>
          <w:color w:val="000000"/>
          <w:sz w:val="24"/>
          <w:szCs w:val="24"/>
          <w:lang w:val="fr-CH"/>
        </w:rPr>
        <w:t xml:space="preserve">13. </w:t>
      </w:r>
      <w:r w:rsidRPr="00D80075">
        <w:rPr>
          <w:rFonts w:ascii="Bookman Old Style" w:eastAsia="Calibri" w:hAnsi="Bookman Old Style" w:cs="Arial"/>
          <w:b/>
          <w:color w:val="000000"/>
          <w:sz w:val="24"/>
          <w:szCs w:val="24"/>
          <w:lang w:val="fr-FR"/>
        </w:rPr>
        <w:t>P</w:t>
      </w:r>
      <w:proofErr w:type="spellStart"/>
      <w:r w:rsidRPr="00D80075">
        <w:rPr>
          <w:rFonts w:ascii="Bookman Old Style" w:eastAsia="Calibri" w:hAnsi="Bookman Old Style" w:cs="Arial"/>
          <w:b/>
          <w:color w:val="000000"/>
          <w:sz w:val="24"/>
          <w:szCs w:val="24"/>
          <w:lang w:val="fr-CH"/>
        </w:rPr>
        <w:t>énalités</w:t>
      </w:r>
      <w:proofErr w:type="spellEnd"/>
      <w:r w:rsidRPr="00D80075">
        <w:rPr>
          <w:rFonts w:ascii="Bookman Old Style" w:eastAsia="Calibri" w:hAnsi="Bookman Old Style" w:cs="Arial"/>
          <w:b/>
          <w:color w:val="000000"/>
          <w:sz w:val="24"/>
          <w:szCs w:val="24"/>
          <w:lang w:val="fr-CH"/>
        </w:rPr>
        <w:t xml:space="preserve"> de retard</w:t>
      </w:r>
    </w:p>
    <w:p w14:paraId="2E642D70" w14:textId="77777777" w:rsidR="007622B0" w:rsidRPr="00D80075" w:rsidRDefault="007622B0" w:rsidP="00F53789">
      <w:pPr>
        <w:spacing w:line="276" w:lineRule="auto"/>
        <w:ind w:left="91" w:right="3459" w:hanging="10"/>
        <w:jc w:val="both"/>
        <w:rPr>
          <w:rFonts w:ascii="Bookman Old Style" w:eastAsia="Calibri" w:hAnsi="Bookman Old Style" w:cs="Arial"/>
          <w:color w:val="000000"/>
          <w:sz w:val="24"/>
          <w:szCs w:val="24"/>
          <w:lang w:val="fr-FR"/>
        </w:rPr>
      </w:pPr>
      <w:r w:rsidRPr="00D80075">
        <w:rPr>
          <w:rFonts w:ascii="Bookman Old Style" w:eastAsia="Calibri" w:hAnsi="Bookman Old Style" w:cs="Arial"/>
          <w:color w:val="000000"/>
          <w:sz w:val="24"/>
          <w:szCs w:val="24"/>
          <w:lang w:val="fr-CH"/>
        </w:rPr>
        <w:t xml:space="preserve">Les pénalités de retard sont calculées selon la formule suivante </w:t>
      </w:r>
      <w:r w:rsidRPr="00D80075">
        <w:rPr>
          <w:rFonts w:ascii="Bookman Old Style" w:eastAsia="Calibri" w:hAnsi="Bookman Old Style" w:cs="Arial"/>
          <w:noProof/>
          <w:color w:val="000000"/>
          <w:sz w:val="24"/>
          <w:szCs w:val="24"/>
          <w:lang w:val="fr-CH" w:eastAsia="fr-CH"/>
        </w:rPr>
        <w:drawing>
          <wp:inline distT="0" distB="0" distL="0" distR="0" wp14:anchorId="70D47114" wp14:editId="2102F5EB">
            <wp:extent cx="16903" cy="76069"/>
            <wp:effectExtent l="0" t="0" r="0" b="0"/>
            <wp:docPr id="23124" name="Picture 23124"/>
            <wp:cNvGraphicFramePr/>
            <a:graphic xmlns:a="http://schemas.openxmlformats.org/drawingml/2006/main">
              <a:graphicData uri="http://schemas.openxmlformats.org/drawingml/2006/picture">
                <pic:pic xmlns:pic="http://schemas.openxmlformats.org/drawingml/2006/picture">
                  <pic:nvPicPr>
                    <pic:cNvPr id="23124" name="Picture 23124"/>
                    <pic:cNvPicPr/>
                  </pic:nvPicPr>
                  <pic:blipFill>
                    <a:blip r:embed="rId11"/>
                    <a:stretch>
                      <a:fillRect/>
                    </a:stretch>
                  </pic:blipFill>
                  <pic:spPr>
                    <a:xfrm>
                      <a:off x="0" y="0"/>
                      <a:ext cx="16903" cy="76069"/>
                    </a:xfrm>
                    <a:prstGeom prst="rect">
                      <a:avLst/>
                    </a:prstGeom>
                  </pic:spPr>
                </pic:pic>
              </a:graphicData>
            </a:graphic>
          </wp:inline>
        </w:drawing>
      </w:r>
      <w:r w:rsidRPr="00D80075">
        <w:rPr>
          <w:rFonts w:ascii="Bookman Old Style" w:eastAsia="Calibri" w:hAnsi="Bookman Old Style" w:cs="Arial"/>
          <w:color w:val="000000"/>
          <w:sz w:val="24"/>
          <w:szCs w:val="24"/>
          <w:lang w:val="fr-FR"/>
        </w:rPr>
        <w:t xml:space="preserve"> </w:t>
      </w:r>
    </w:p>
    <w:p w14:paraId="542FF84E" w14:textId="77777777" w:rsidR="007622B0" w:rsidRPr="00D80075" w:rsidRDefault="007622B0" w:rsidP="00F53789">
      <w:pPr>
        <w:spacing w:line="276" w:lineRule="auto"/>
        <w:ind w:left="91" w:right="3459" w:hanging="10"/>
        <w:jc w:val="both"/>
        <w:rPr>
          <w:rFonts w:ascii="Bookman Old Style" w:eastAsia="Calibri" w:hAnsi="Bookman Old Style" w:cs="Arial"/>
          <w:color w:val="000000"/>
          <w:sz w:val="24"/>
          <w:szCs w:val="24"/>
          <w:lang w:val="fr-FR"/>
        </w:rPr>
      </w:pPr>
      <w:r w:rsidRPr="00D80075">
        <w:rPr>
          <w:rFonts w:ascii="Bookman Old Style" w:eastAsia="Calibri" w:hAnsi="Bookman Old Style" w:cs="Arial"/>
          <w:color w:val="000000"/>
          <w:sz w:val="24"/>
          <w:szCs w:val="24"/>
          <w:lang w:val="fr-CH"/>
        </w:rPr>
        <w:t xml:space="preserve">P = (M x </w:t>
      </w:r>
      <w:proofErr w:type="gramStart"/>
      <w:r w:rsidRPr="00D80075">
        <w:rPr>
          <w:rFonts w:ascii="Bookman Old Style" w:eastAsia="Calibri" w:hAnsi="Bookman Old Style" w:cs="Arial"/>
          <w:color w:val="000000"/>
          <w:sz w:val="24"/>
          <w:szCs w:val="24"/>
          <w:lang w:val="fr-CH"/>
        </w:rPr>
        <w:t>n)/</w:t>
      </w:r>
      <w:proofErr w:type="gramEnd"/>
      <w:r w:rsidRPr="00D80075">
        <w:rPr>
          <w:rFonts w:ascii="Bookman Old Style" w:eastAsia="Calibri" w:hAnsi="Bookman Old Style" w:cs="Arial"/>
          <w:color w:val="000000"/>
          <w:sz w:val="24"/>
          <w:szCs w:val="24"/>
          <w:lang w:val="fr-CH"/>
        </w:rPr>
        <w:t>1000 dans laquelle</w:t>
      </w:r>
      <w:r w:rsidRPr="00D80075">
        <w:rPr>
          <w:rFonts w:ascii="Bookman Old Style" w:eastAsia="Calibri" w:hAnsi="Bookman Old Style" w:cs="Arial"/>
          <w:color w:val="000000"/>
          <w:sz w:val="24"/>
          <w:szCs w:val="24"/>
          <w:lang w:val="fr-FR"/>
        </w:rPr>
        <w:t xml:space="preserve"> </w:t>
      </w:r>
      <w:r w:rsidRPr="00D80075">
        <w:rPr>
          <w:rFonts w:ascii="Bookman Old Style" w:eastAsia="Calibri" w:hAnsi="Bookman Old Style" w:cs="Arial"/>
          <w:noProof/>
          <w:color w:val="000000"/>
          <w:sz w:val="24"/>
          <w:szCs w:val="24"/>
          <w:lang w:val="fr-CH" w:eastAsia="fr-CH"/>
        </w:rPr>
        <w:drawing>
          <wp:inline distT="0" distB="0" distL="0" distR="0" wp14:anchorId="09A0F059" wp14:editId="7E312DBE">
            <wp:extent cx="16903" cy="71844"/>
            <wp:effectExtent l="0" t="0" r="0" b="0"/>
            <wp:docPr id="23126" name="Picture 23126"/>
            <wp:cNvGraphicFramePr/>
            <a:graphic xmlns:a="http://schemas.openxmlformats.org/drawingml/2006/main">
              <a:graphicData uri="http://schemas.openxmlformats.org/drawingml/2006/picture">
                <pic:pic xmlns:pic="http://schemas.openxmlformats.org/drawingml/2006/picture">
                  <pic:nvPicPr>
                    <pic:cNvPr id="23126" name="Picture 23126"/>
                    <pic:cNvPicPr/>
                  </pic:nvPicPr>
                  <pic:blipFill>
                    <a:blip r:embed="rId12"/>
                    <a:stretch>
                      <a:fillRect/>
                    </a:stretch>
                  </pic:blipFill>
                  <pic:spPr>
                    <a:xfrm>
                      <a:off x="0" y="0"/>
                      <a:ext cx="16903" cy="71844"/>
                    </a:xfrm>
                    <a:prstGeom prst="rect">
                      <a:avLst/>
                    </a:prstGeom>
                  </pic:spPr>
                </pic:pic>
              </a:graphicData>
            </a:graphic>
          </wp:inline>
        </w:drawing>
      </w:r>
    </w:p>
    <w:p w14:paraId="4F55A146" w14:textId="77777777" w:rsidR="007622B0" w:rsidRPr="00D80075" w:rsidRDefault="007622B0" w:rsidP="00F53789">
      <w:pPr>
        <w:spacing w:line="276" w:lineRule="auto"/>
        <w:ind w:left="91" w:right="3459" w:hanging="10"/>
        <w:jc w:val="both"/>
        <w:rPr>
          <w:rFonts w:ascii="Bookman Old Style" w:eastAsia="Calibri" w:hAnsi="Bookman Old Style" w:cs="Arial"/>
          <w:color w:val="000000"/>
          <w:sz w:val="24"/>
          <w:szCs w:val="24"/>
          <w:lang w:val="fr-CH"/>
        </w:rPr>
      </w:pPr>
    </w:p>
    <w:p w14:paraId="2318EB93" w14:textId="77777777" w:rsidR="007622B0" w:rsidRPr="00D80075" w:rsidRDefault="007622B0" w:rsidP="00F53789">
      <w:pPr>
        <w:spacing w:line="276" w:lineRule="auto"/>
        <w:ind w:left="783" w:right="5" w:hanging="10"/>
        <w:jc w:val="both"/>
        <w:rPr>
          <w:rFonts w:ascii="Bookman Old Style" w:eastAsia="Calibri" w:hAnsi="Bookman Old Style" w:cs="Arial"/>
          <w:color w:val="000000"/>
          <w:sz w:val="24"/>
          <w:szCs w:val="24"/>
          <w:lang w:val="fr-CH"/>
        </w:rPr>
      </w:pPr>
      <w:r w:rsidRPr="00D80075">
        <w:rPr>
          <w:rFonts w:ascii="Bookman Old Style" w:eastAsia="Calibri" w:hAnsi="Bookman Old Style" w:cs="Arial"/>
          <w:color w:val="000000"/>
          <w:sz w:val="24"/>
          <w:szCs w:val="24"/>
          <w:lang w:val="fr-CH"/>
        </w:rPr>
        <w:t>P = Montant des pénalités</w:t>
      </w:r>
    </w:p>
    <w:p w14:paraId="0E122485" w14:textId="77777777" w:rsidR="007622B0" w:rsidRPr="00D80075" w:rsidRDefault="007622B0" w:rsidP="00F53789">
      <w:pPr>
        <w:spacing w:line="276" w:lineRule="auto"/>
        <w:ind w:left="783" w:right="4671" w:hanging="10"/>
        <w:jc w:val="both"/>
        <w:rPr>
          <w:rFonts w:ascii="Bookman Old Style" w:eastAsia="Calibri" w:hAnsi="Bookman Old Style" w:cs="Arial"/>
          <w:color w:val="000000"/>
          <w:sz w:val="24"/>
          <w:szCs w:val="24"/>
          <w:lang w:val="fr-CH"/>
        </w:rPr>
      </w:pPr>
      <w:r w:rsidRPr="00D80075">
        <w:rPr>
          <w:rFonts w:ascii="Bookman Old Style" w:eastAsia="Calibri" w:hAnsi="Bookman Old Style" w:cs="Arial"/>
          <w:color w:val="000000"/>
          <w:sz w:val="24"/>
          <w:szCs w:val="24"/>
          <w:lang w:val="fr-CH"/>
        </w:rPr>
        <w:t xml:space="preserve">M = Montant de la tranche non encore livrée </w:t>
      </w:r>
    </w:p>
    <w:p w14:paraId="690FCC0B" w14:textId="77777777" w:rsidR="007622B0" w:rsidRPr="00D80075" w:rsidRDefault="007622B0" w:rsidP="00F53789">
      <w:pPr>
        <w:spacing w:after="120" w:line="276" w:lineRule="auto"/>
        <w:ind w:left="783" w:right="4671" w:hanging="10"/>
        <w:jc w:val="both"/>
        <w:rPr>
          <w:rFonts w:ascii="Bookman Old Style" w:eastAsia="Calibri" w:hAnsi="Bookman Old Style" w:cs="Arial"/>
          <w:color w:val="000000"/>
          <w:sz w:val="24"/>
          <w:szCs w:val="24"/>
          <w:lang w:val="fr-CH"/>
        </w:rPr>
      </w:pPr>
      <w:proofErr w:type="gramStart"/>
      <w:r w:rsidRPr="00D80075">
        <w:rPr>
          <w:rFonts w:ascii="Bookman Old Style" w:eastAsia="Calibri" w:hAnsi="Bookman Old Style" w:cs="Arial"/>
          <w:color w:val="000000"/>
          <w:sz w:val="24"/>
          <w:szCs w:val="24"/>
          <w:lang w:val="fr-CH"/>
        </w:rPr>
        <w:t>n</w:t>
      </w:r>
      <w:proofErr w:type="gramEnd"/>
      <w:r w:rsidRPr="00D80075">
        <w:rPr>
          <w:rFonts w:ascii="Bookman Old Style" w:eastAsia="Calibri" w:hAnsi="Bookman Old Style" w:cs="Arial"/>
          <w:color w:val="000000"/>
          <w:sz w:val="24"/>
          <w:szCs w:val="24"/>
          <w:lang w:val="fr-CH"/>
        </w:rPr>
        <w:t xml:space="preserve"> = nombre de jours calendriers de retard</w:t>
      </w:r>
    </w:p>
    <w:p w14:paraId="1E13B803" w14:textId="77777777" w:rsidR="00D80075" w:rsidRPr="00637BFF" w:rsidRDefault="007622B0" w:rsidP="00637BFF">
      <w:pPr>
        <w:spacing w:after="240" w:line="276" w:lineRule="auto"/>
        <w:ind w:left="91" w:right="5" w:hanging="10"/>
        <w:jc w:val="both"/>
        <w:rPr>
          <w:rFonts w:ascii="Bookman Old Style" w:eastAsia="Calibri" w:hAnsi="Bookman Old Style" w:cs="Arial"/>
          <w:color w:val="000000"/>
          <w:sz w:val="24"/>
          <w:szCs w:val="24"/>
          <w:lang w:val="fr-CH"/>
        </w:rPr>
      </w:pPr>
      <w:r w:rsidRPr="00D80075">
        <w:rPr>
          <w:rFonts w:ascii="Bookman Old Style" w:eastAsia="Calibri" w:hAnsi="Bookman Old Style" w:cs="Arial"/>
          <w:color w:val="000000"/>
          <w:sz w:val="24"/>
          <w:szCs w:val="24"/>
          <w:lang w:val="fr-CH"/>
        </w:rPr>
        <w:t>Le montant des pénalités ne doit pas dépasser 5% du montant du marché.</w:t>
      </w:r>
    </w:p>
    <w:p w14:paraId="758701C9" w14:textId="77777777" w:rsidR="00082B44" w:rsidRPr="006E1BEE" w:rsidRDefault="00082B44" w:rsidP="00082B44">
      <w:pPr>
        <w:pStyle w:val="Sansinterligne"/>
        <w:jc w:val="both"/>
        <w:rPr>
          <w:rFonts w:ascii="Bookman Old Style" w:eastAsia="Times New Roman" w:hAnsi="Bookman Old Style"/>
          <w:lang w:val="fr-CH"/>
        </w:rPr>
      </w:pPr>
    </w:p>
    <w:p w14:paraId="575C6CC9" w14:textId="795C0B82" w:rsidR="00627DFC" w:rsidRPr="00637BFF" w:rsidRDefault="00637BFF" w:rsidP="00637BFF">
      <w:pPr>
        <w:jc w:val="both"/>
        <w:rPr>
          <w:rFonts w:ascii="Bookman Old Style" w:eastAsia="Calibri" w:hAnsi="Bookman Old Style" w:cs="Arial"/>
          <w:b/>
          <w:color w:val="000000"/>
          <w:sz w:val="24"/>
          <w:szCs w:val="24"/>
          <w:lang w:val="fr-CH"/>
        </w:rPr>
      </w:pPr>
      <w:r>
        <w:rPr>
          <w:rFonts w:ascii="Bookman Old Style" w:eastAsia="Times New Roman" w:hAnsi="Bookman Old Style"/>
          <w:lang w:val="fr-CH"/>
        </w:rPr>
        <w:t xml:space="preserve">                                                      </w:t>
      </w:r>
      <w:r w:rsidR="00627DFC">
        <w:rPr>
          <w:rFonts w:ascii="Bookman Old Style" w:eastAsia="Times New Roman" w:hAnsi="Bookman Old Style"/>
          <w:lang w:val="fr-CH"/>
        </w:rPr>
        <w:tab/>
      </w:r>
      <w:r>
        <w:rPr>
          <w:rFonts w:ascii="Bookman Old Style" w:eastAsia="Times New Roman" w:hAnsi="Bookman Old Style"/>
          <w:lang w:val="fr-CH"/>
        </w:rPr>
        <w:t xml:space="preserve">     </w:t>
      </w:r>
      <w:r w:rsidR="001A4A8B">
        <w:rPr>
          <w:rFonts w:ascii="Bookman Old Style" w:eastAsia="Times New Roman" w:hAnsi="Bookman Old Style"/>
          <w:lang w:val="fr-CH"/>
        </w:rPr>
        <w:t xml:space="preserve"> </w:t>
      </w:r>
      <w:r w:rsidR="00627DFC" w:rsidRPr="00637BFF">
        <w:rPr>
          <w:rFonts w:ascii="Bookman Old Style" w:eastAsia="Calibri" w:hAnsi="Bookman Old Style" w:cs="Arial"/>
          <w:b/>
          <w:color w:val="000000"/>
          <w:sz w:val="24"/>
          <w:szCs w:val="24"/>
          <w:lang w:val="fr-CH"/>
        </w:rPr>
        <w:t xml:space="preserve">Date de </w:t>
      </w:r>
      <w:r>
        <w:rPr>
          <w:rFonts w:ascii="Bookman Old Style" w:eastAsia="Calibri" w:hAnsi="Bookman Old Style" w:cs="Arial"/>
          <w:b/>
          <w:color w:val="000000"/>
          <w:sz w:val="24"/>
          <w:szCs w:val="24"/>
          <w:lang w:val="fr-FR"/>
        </w:rPr>
        <w:t>re</w:t>
      </w:r>
      <w:r w:rsidR="00627DFC" w:rsidRPr="00637BFF">
        <w:rPr>
          <w:rFonts w:ascii="Bookman Old Style" w:eastAsia="Calibri" w:hAnsi="Bookman Old Style" w:cs="Arial"/>
          <w:b/>
          <w:color w:val="000000"/>
          <w:sz w:val="24"/>
          <w:szCs w:val="24"/>
          <w:lang w:val="fr-CH"/>
        </w:rPr>
        <w:t xml:space="preserve">publication : le </w:t>
      </w:r>
      <w:r w:rsidR="00777ECD">
        <w:rPr>
          <w:rFonts w:ascii="Bookman Old Style" w:eastAsia="Calibri" w:hAnsi="Bookman Old Style" w:cs="Arial"/>
          <w:b/>
          <w:color w:val="000000"/>
          <w:sz w:val="24"/>
          <w:szCs w:val="24"/>
          <w:lang w:val="fr-FR"/>
        </w:rPr>
        <w:t>29</w:t>
      </w:r>
      <w:r w:rsidR="00627DFC" w:rsidRPr="00637BFF">
        <w:rPr>
          <w:rFonts w:ascii="Bookman Old Style" w:eastAsia="Calibri" w:hAnsi="Bookman Old Style" w:cs="Arial"/>
          <w:b/>
          <w:color w:val="000000"/>
          <w:sz w:val="24"/>
          <w:szCs w:val="24"/>
          <w:lang w:val="fr-CH"/>
        </w:rPr>
        <w:t>/0</w:t>
      </w:r>
      <w:r w:rsidR="00627DFC" w:rsidRPr="00637BFF">
        <w:rPr>
          <w:rFonts w:ascii="Bookman Old Style" w:eastAsia="Calibri" w:hAnsi="Bookman Old Style" w:cs="Arial"/>
          <w:b/>
          <w:color w:val="000000"/>
          <w:sz w:val="24"/>
          <w:szCs w:val="24"/>
          <w:lang w:val="fr-FR"/>
        </w:rPr>
        <w:t>7</w:t>
      </w:r>
      <w:r w:rsidR="00627DFC" w:rsidRPr="00637BFF">
        <w:rPr>
          <w:rFonts w:ascii="Bookman Old Style" w:eastAsia="Calibri" w:hAnsi="Bookman Old Style" w:cs="Arial"/>
          <w:b/>
          <w:color w:val="000000"/>
          <w:sz w:val="24"/>
          <w:szCs w:val="24"/>
          <w:lang w:val="fr-CH"/>
        </w:rPr>
        <w:t>/2024</w:t>
      </w:r>
    </w:p>
    <w:p w14:paraId="0FC64319" w14:textId="77777777" w:rsidR="00627DFC" w:rsidRPr="00047158" w:rsidRDefault="00627DFC" w:rsidP="00082B44">
      <w:pPr>
        <w:ind w:left="73" w:hanging="10"/>
        <w:jc w:val="both"/>
        <w:rPr>
          <w:rFonts w:ascii="Bookman Old Style" w:eastAsia="Calibri" w:hAnsi="Bookman Old Style" w:cs="Arial"/>
          <w:color w:val="000000"/>
          <w:sz w:val="24"/>
          <w:szCs w:val="24"/>
          <w:lang w:val="fr-CH"/>
        </w:rPr>
      </w:pPr>
    </w:p>
    <w:p w14:paraId="4408D506" w14:textId="77777777" w:rsidR="00627DFC" w:rsidRPr="00047158" w:rsidRDefault="00627DFC" w:rsidP="00082B44">
      <w:pPr>
        <w:spacing w:line="360" w:lineRule="auto"/>
        <w:ind w:left="73" w:hanging="10"/>
        <w:jc w:val="both"/>
        <w:rPr>
          <w:rFonts w:ascii="Bookman Old Style" w:eastAsia="Calibri" w:hAnsi="Bookman Old Style" w:cs="Arial"/>
          <w:b/>
          <w:color w:val="000000"/>
          <w:sz w:val="24"/>
          <w:szCs w:val="24"/>
          <w:lang w:val="fr-FR"/>
        </w:rPr>
      </w:pPr>
      <w:r>
        <w:rPr>
          <w:rFonts w:ascii="Bookman Old Style" w:eastAsia="Calibri" w:hAnsi="Bookman Old Style" w:cs="Arial"/>
          <w:b/>
          <w:color w:val="000000"/>
          <w:sz w:val="24"/>
          <w:szCs w:val="24"/>
          <w:lang w:val="fr-FR"/>
        </w:rPr>
        <w:t xml:space="preserve">                           </w:t>
      </w:r>
      <w:r w:rsidR="00082B44">
        <w:rPr>
          <w:rFonts w:ascii="Bookman Old Style" w:eastAsia="Calibri" w:hAnsi="Bookman Old Style" w:cs="Arial"/>
          <w:b/>
          <w:color w:val="000000"/>
          <w:sz w:val="24"/>
          <w:szCs w:val="24"/>
          <w:lang w:val="fr-FR"/>
        </w:rPr>
        <w:tab/>
      </w:r>
      <w:r w:rsidR="00082B44">
        <w:rPr>
          <w:rFonts w:ascii="Bookman Old Style" w:eastAsia="Calibri" w:hAnsi="Bookman Old Style" w:cs="Arial"/>
          <w:b/>
          <w:color w:val="000000"/>
          <w:sz w:val="24"/>
          <w:szCs w:val="24"/>
          <w:lang w:val="fr-FR"/>
        </w:rPr>
        <w:tab/>
      </w:r>
      <w:r w:rsidR="00637BFF">
        <w:rPr>
          <w:rFonts w:ascii="Bookman Old Style" w:eastAsia="Calibri" w:hAnsi="Bookman Old Style" w:cs="Arial"/>
          <w:b/>
          <w:color w:val="000000"/>
          <w:sz w:val="24"/>
          <w:szCs w:val="24"/>
          <w:lang w:val="fr-FR"/>
        </w:rPr>
        <w:t xml:space="preserve">             </w:t>
      </w:r>
      <w:r w:rsidR="001A4A8B">
        <w:rPr>
          <w:rFonts w:ascii="Bookman Old Style" w:eastAsia="Calibri" w:hAnsi="Bookman Old Style" w:cs="Arial"/>
          <w:b/>
          <w:color w:val="000000"/>
          <w:sz w:val="24"/>
          <w:szCs w:val="24"/>
          <w:lang w:val="fr-FR"/>
        </w:rPr>
        <w:t xml:space="preserve"> </w:t>
      </w:r>
      <w:r w:rsidRPr="00047158">
        <w:rPr>
          <w:rFonts w:ascii="Bookman Old Style" w:eastAsia="Calibri" w:hAnsi="Bookman Old Style" w:cs="Arial"/>
          <w:b/>
          <w:color w:val="000000"/>
          <w:sz w:val="24"/>
          <w:szCs w:val="24"/>
          <w:lang w:val="fr-FR"/>
        </w:rPr>
        <w:t>NIZIGIYIMANA Louis Pasteur</w:t>
      </w:r>
    </w:p>
    <w:p w14:paraId="5549D26A" w14:textId="3DB04226" w:rsidR="00560463" w:rsidRPr="006E1BEE" w:rsidRDefault="00627DFC" w:rsidP="005C2FB4">
      <w:pPr>
        <w:spacing w:line="360" w:lineRule="auto"/>
        <w:ind w:left="73" w:hanging="10"/>
        <w:jc w:val="both"/>
        <w:rPr>
          <w:rFonts w:ascii="Bookman Old Style" w:hAnsi="Bookman Old Style"/>
          <w:b/>
          <w:color w:val="0070C0"/>
          <w:lang w:val="fr-CH"/>
        </w:rPr>
      </w:pPr>
      <w:r>
        <w:rPr>
          <w:rFonts w:ascii="Bookman Old Style" w:eastAsia="Calibri" w:hAnsi="Bookman Old Style" w:cs="Arial"/>
          <w:b/>
          <w:color w:val="000000"/>
          <w:sz w:val="24"/>
          <w:szCs w:val="24"/>
          <w:lang w:val="fr-FR"/>
        </w:rPr>
        <w:t xml:space="preserve">          </w:t>
      </w:r>
      <w:r w:rsidR="00082B44">
        <w:rPr>
          <w:rFonts w:ascii="Bookman Old Style" w:eastAsia="Calibri" w:hAnsi="Bookman Old Style" w:cs="Arial"/>
          <w:b/>
          <w:color w:val="000000"/>
          <w:sz w:val="24"/>
          <w:szCs w:val="24"/>
          <w:lang w:val="fr-FR"/>
        </w:rPr>
        <w:tab/>
      </w:r>
      <w:r w:rsidR="00082B44">
        <w:rPr>
          <w:rFonts w:ascii="Bookman Old Style" w:eastAsia="Calibri" w:hAnsi="Bookman Old Style" w:cs="Arial"/>
          <w:b/>
          <w:color w:val="000000"/>
          <w:sz w:val="24"/>
          <w:szCs w:val="24"/>
          <w:lang w:val="fr-FR"/>
        </w:rPr>
        <w:tab/>
      </w:r>
      <w:r w:rsidR="00082B44">
        <w:rPr>
          <w:rFonts w:ascii="Bookman Old Style" w:eastAsia="Calibri" w:hAnsi="Bookman Old Style" w:cs="Arial"/>
          <w:b/>
          <w:color w:val="000000"/>
          <w:sz w:val="24"/>
          <w:szCs w:val="24"/>
          <w:lang w:val="fr-FR"/>
        </w:rPr>
        <w:tab/>
      </w:r>
      <w:r w:rsidR="00082B44">
        <w:rPr>
          <w:rFonts w:ascii="Bookman Old Style" w:eastAsia="Calibri" w:hAnsi="Bookman Old Style" w:cs="Arial"/>
          <w:b/>
          <w:color w:val="000000"/>
          <w:sz w:val="24"/>
          <w:szCs w:val="24"/>
          <w:lang w:val="fr-FR"/>
        </w:rPr>
        <w:tab/>
      </w:r>
      <w:r w:rsidR="00637BFF">
        <w:rPr>
          <w:rFonts w:ascii="Bookman Old Style" w:eastAsia="Calibri" w:hAnsi="Bookman Old Style" w:cs="Arial"/>
          <w:b/>
          <w:color w:val="000000"/>
          <w:sz w:val="24"/>
          <w:szCs w:val="24"/>
          <w:lang w:val="fr-FR"/>
        </w:rPr>
        <w:t xml:space="preserve">            </w:t>
      </w:r>
      <w:r w:rsidR="001A4A8B">
        <w:rPr>
          <w:rFonts w:ascii="Bookman Old Style" w:eastAsia="Calibri" w:hAnsi="Bookman Old Style" w:cs="Arial"/>
          <w:b/>
          <w:color w:val="000000"/>
          <w:sz w:val="24"/>
          <w:szCs w:val="24"/>
          <w:lang w:val="fr-FR"/>
        </w:rPr>
        <w:t xml:space="preserve">  </w:t>
      </w:r>
      <w:r w:rsidRPr="00047158">
        <w:rPr>
          <w:rFonts w:ascii="Bookman Old Style" w:eastAsia="Calibri" w:hAnsi="Bookman Old Style" w:cs="Arial"/>
          <w:b/>
          <w:color w:val="000000"/>
          <w:sz w:val="24"/>
          <w:szCs w:val="24"/>
          <w:lang w:val="fr-FR"/>
        </w:rPr>
        <w:t>Secrétaire Exécutif</w:t>
      </w:r>
    </w:p>
    <w:p w14:paraId="0C1A1CE7" w14:textId="77777777" w:rsidR="00A20BE1" w:rsidRDefault="00A20BE1" w:rsidP="00A20BE1">
      <w:pPr>
        <w:pStyle w:val="Sansinterligne"/>
        <w:rPr>
          <w:rFonts w:ascii="Bookman Old Style" w:hAnsi="Bookman Old Style"/>
          <w:i/>
          <w:lang w:val="fr-FR"/>
        </w:rPr>
      </w:pPr>
    </w:p>
    <w:p w14:paraId="60D38F13" w14:textId="77777777" w:rsidR="00A20BE1" w:rsidRDefault="00A20BE1" w:rsidP="00A20BE1">
      <w:pPr>
        <w:pStyle w:val="Sansinterligne"/>
        <w:rPr>
          <w:rFonts w:ascii="Bookman Old Style" w:hAnsi="Bookman Old Style"/>
          <w:b/>
          <w:u w:val="single"/>
          <w:lang w:val="fr-FR"/>
        </w:rPr>
      </w:pPr>
    </w:p>
    <w:sectPr w:rsidR="00A20BE1" w:rsidSect="007E05F6">
      <w:footerReference w:type="default" r:id="rId13"/>
      <w:pgSz w:w="12240" w:h="15840"/>
      <w:pgMar w:top="810" w:right="1440" w:bottom="99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FC5E3" w14:textId="77777777" w:rsidR="00F74554" w:rsidRDefault="00F74554" w:rsidP="005E5590">
      <w:r>
        <w:separator/>
      </w:r>
    </w:p>
  </w:endnote>
  <w:endnote w:type="continuationSeparator" w:id="0">
    <w:p w14:paraId="427CEEEE" w14:textId="77777777" w:rsidR="00F74554" w:rsidRDefault="00F74554" w:rsidP="005E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7460305"/>
      <w:docPartObj>
        <w:docPartGallery w:val="Page Numbers (Bottom of Page)"/>
        <w:docPartUnique/>
      </w:docPartObj>
    </w:sdtPr>
    <w:sdtContent>
      <w:p w14:paraId="748E3191" w14:textId="27234390" w:rsidR="00666FA1" w:rsidRDefault="00666FA1">
        <w:pPr>
          <w:pStyle w:val="Pieddepage"/>
          <w:jc w:val="center"/>
        </w:pPr>
        <w:r>
          <w:fldChar w:fldCharType="begin"/>
        </w:r>
        <w:r>
          <w:instrText>PAGE   \* MERGEFORMAT</w:instrText>
        </w:r>
        <w:r>
          <w:fldChar w:fldCharType="separate"/>
        </w:r>
        <w:r>
          <w:rPr>
            <w:lang w:val="fr-FR"/>
          </w:rPr>
          <w:t>2</w:t>
        </w:r>
        <w:r>
          <w:fldChar w:fldCharType="end"/>
        </w:r>
      </w:p>
    </w:sdtContent>
  </w:sdt>
  <w:p w14:paraId="0D1B480E" w14:textId="77777777" w:rsidR="00666FA1" w:rsidRDefault="00666F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13F35" w14:textId="77777777" w:rsidR="00F74554" w:rsidRDefault="00F74554" w:rsidP="005E5590">
      <w:r>
        <w:separator/>
      </w:r>
    </w:p>
  </w:footnote>
  <w:footnote w:type="continuationSeparator" w:id="0">
    <w:p w14:paraId="7F2473D8" w14:textId="77777777" w:rsidR="00F74554" w:rsidRDefault="00F74554" w:rsidP="005E5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E5E"/>
    <w:multiLevelType w:val="hybridMultilevel"/>
    <w:tmpl w:val="8702F9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55601"/>
    <w:multiLevelType w:val="hybridMultilevel"/>
    <w:tmpl w:val="D0CA90B6"/>
    <w:lvl w:ilvl="0" w:tplc="F800A2D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E3AD1"/>
    <w:multiLevelType w:val="hybridMultilevel"/>
    <w:tmpl w:val="291C9FF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98A681D"/>
    <w:multiLevelType w:val="hybridMultilevel"/>
    <w:tmpl w:val="F674712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075CFF"/>
    <w:multiLevelType w:val="hybridMultilevel"/>
    <w:tmpl w:val="C73031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912AA9"/>
    <w:multiLevelType w:val="hybridMultilevel"/>
    <w:tmpl w:val="A6569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73CA3"/>
    <w:multiLevelType w:val="hybridMultilevel"/>
    <w:tmpl w:val="DC74E8B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1F82F2A"/>
    <w:multiLevelType w:val="hybridMultilevel"/>
    <w:tmpl w:val="4AB4481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B3E0AF9"/>
    <w:multiLevelType w:val="hybridMultilevel"/>
    <w:tmpl w:val="54B03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523D59"/>
    <w:multiLevelType w:val="hybridMultilevel"/>
    <w:tmpl w:val="3B0C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845FC"/>
    <w:multiLevelType w:val="hybridMultilevel"/>
    <w:tmpl w:val="5E6268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36C50"/>
    <w:multiLevelType w:val="hybridMultilevel"/>
    <w:tmpl w:val="14DEFA2E"/>
    <w:lvl w:ilvl="0" w:tplc="537083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00FFE"/>
    <w:multiLevelType w:val="hybridMultilevel"/>
    <w:tmpl w:val="E038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E21FAE"/>
    <w:multiLevelType w:val="hybridMultilevel"/>
    <w:tmpl w:val="9418DA48"/>
    <w:lvl w:ilvl="0" w:tplc="020289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750A39"/>
    <w:multiLevelType w:val="hybridMultilevel"/>
    <w:tmpl w:val="B2F27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0"/>
  </w:num>
  <w:num w:numId="5">
    <w:abstractNumId w:val="3"/>
  </w:num>
  <w:num w:numId="6">
    <w:abstractNumId w:val="8"/>
  </w:num>
  <w:num w:numId="7">
    <w:abstractNumId w:val="9"/>
  </w:num>
  <w:num w:numId="8">
    <w:abstractNumId w:val="12"/>
  </w:num>
  <w:num w:numId="9">
    <w:abstractNumId w:val="14"/>
  </w:num>
  <w:num w:numId="10">
    <w:abstractNumId w:val="4"/>
  </w:num>
  <w:num w:numId="11">
    <w:abstractNumId w:val="13"/>
  </w:num>
  <w:num w:numId="12">
    <w:abstractNumId w:val="11"/>
  </w:num>
  <w:num w:numId="13">
    <w:abstractNumId w:val="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1E5"/>
    <w:rsid w:val="000065CA"/>
    <w:rsid w:val="00021A5A"/>
    <w:rsid w:val="00036773"/>
    <w:rsid w:val="000435EE"/>
    <w:rsid w:val="00055BB5"/>
    <w:rsid w:val="00065699"/>
    <w:rsid w:val="00076B42"/>
    <w:rsid w:val="00082B44"/>
    <w:rsid w:val="00090897"/>
    <w:rsid w:val="000908E8"/>
    <w:rsid w:val="00097654"/>
    <w:rsid w:val="000A7088"/>
    <w:rsid w:val="000C4E11"/>
    <w:rsid w:val="00111EE1"/>
    <w:rsid w:val="001162C1"/>
    <w:rsid w:val="00120376"/>
    <w:rsid w:val="00123BFE"/>
    <w:rsid w:val="00142B47"/>
    <w:rsid w:val="00142B96"/>
    <w:rsid w:val="00152E74"/>
    <w:rsid w:val="00184410"/>
    <w:rsid w:val="001A4A8B"/>
    <w:rsid w:val="001C46C1"/>
    <w:rsid w:val="001D5D22"/>
    <w:rsid w:val="001D7844"/>
    <w:rsid w:val="0021109A"/>
    <w:rsid w:val="002132C6"/>
    <w:rsid w:val="00221FCB"/>
    <w:rsid w:val="002345D8"/>
    <w:rsid w:val="00243CCC"/>
    <w:rsid w:val="00253D3C"/>
    <w:rsid w:val="002A0757"/>
    <w:rsid w:val="002A1943"/>
    <w:rsid w:val="002B1CCB"/>
    <w:rsid w:val="002B20ED"/>
    <w:rsid w:val="002C663F"/>
    <w:rsid w:val="002D04CD"/>
    <w:rsid w:val="002E09BA"/>
    <w:rsid w:val="002F6938"/>
    <w:rsid w:val="00346496"/>
    <w:rsid w:val="00351CC0"/>
    <w:rsid w:val="0035638C"/>
    <w:rsid w:val="0035704D"/>
    <w:rsid w:val="00357AD4"/>
    <w:rsid w:val="0037791B"/>
    <w:rsid w:val="003929A8"/>
    <w:rsid w:val="003F2960"/>
    <w:rsid w:val="00410434"/>
    <w:rsid w:val="00411C85"/>
    <w:rsid w:val="0042543C"/>
    <w:rsid w:val="00425B46"/>
    <w:rsid w:val="00435D8E"/>
    <w:rsid w:val="004368AE"/>
    <w:rsid w:val="004621E5"/>
    <w:rsid w:val="004657B0"/>
    <w:rsid w:val="0047629E"/>
    <w:rsid w:val="004B7800"/>
    <w:rsid w:val="004C4D26"/>
    <w:rsid w:val="004C7905"/>
    <w:rsid w:val="004E65B6"/>
    <w:rsid w:val="00560168"/>
    <w:rsid w:val="00560463"/>
    <w:rsid w:val="005A4DC2"/>
    <w:rsid w:val="005A746E"/>
    <w:rsid w:val="005B7EA4"/>
    <w:rsid w:val="005C1304"/>
    <w:rsid w:val="005C2FB4"/>
    <w:rsid w:val="005D2824"/>
    <w:rsid w:val="005D4974"/>
    <w:rsid w:val="005E5590"/>
    <w:rsid w:val="005F1B91"/>
    <w:rsid w:val="005F20EF"/>
    <w:rsid w:val="005F2440"/>
    <w:rsid w:val="0060717C"/>
    <w:rsid w:val="00620F06"/>
    <w:rsid w:val="00624CE3"/>
    <w:rsid w:val="006277F5"/>
    <w:rsid w:val="00627DFC"/>
    <w:rsid w:val="00637BFF"/>
    <w:rsid w:val="00637D91"/>
    <w:rsid w:val="00653C22"/>
    <w:rsid w:val="006560BB"/>
    <w:rsid w:val="00662735"/>
    <w:rsid w:val="00666FA1"/>
    <w:rsid w:val="00674456"/>
    <w:rsid w:val="00676204"/>
    <w:rsid w:val="00682B31"/>
    <w:rsid w:val="0069349F"/>
    <w:rsid w:val="0069615B"/>
    <w:rsid w:val="006B54C8"/>
    <w:rsid w:val="006B7586"/>
    <w:rsid w:val="006C0995"/>
    <w:rsid w:val="006D0F9A"/>
    <w:rsid w:val="006D51D3"/>
    <w:rsid w:val="006E0879"/>
    <w:rsid w:val="006E1BEE"/>
    <w:rsid w:val="00706135"/>
    <w:rsid w:val="00712AF3"/>
    <w:rsid w:val="007227C7"/>
    <w:rsid w:val="007269A8"/>
    <w:rsid w:val="007422B1"/>
    <w:rsid w:val="00742A35"/>
    <w:rsid w:val="00754D49"/>
    <w:rsid w:val="00757986"/>
    <w:rsid w:val="007622B0"/>
    <w:rsid w:val="00777089"/>
    <w:rsid w:val="00777ECD"/>
    <w:rsid w:val="00781598"/>
    <w:rsid w:val="007E05F6"/>
    <w:rsid w:val="008072FD"/>
    <w:rsid w:val="00811714"/>
    <w:rsid w:val="00864E6F"/>
    <w:rsid w:val="00871655"/>
    <w:rsid w:val="0087492F"/>
    <w:rsid w:val="0087635E"/>
    <w:rsid w:val="00887D62"/>
    <w:rsid w:val="008B3E79"/>
    <w:rsid w:val="008C24F6"/>
    <w:rsid w:val="008E42A8"/>
    <w:rsid w:val="008F4885"/>
    <w:rsid w:val="008F5660"/>
    <w:rsid w:val="009050BD"/>
    <w:rsid w:val="00910C60"/>
    <w:rsid w:val="0093509E"/>
    <w:rsid w:val="00941A08"/>
    <w:rsid w:val="00943F8B"/>
    <w:rsid w:val="00962482"/>
    <w:rsid w:val="009A27C8"/>
    <w:rsid w:val="009A70C7"/>
    <w:rsid w:val="009A78D3"/>
    <w:rsid w:val="009C2EA4"/>
    <w:rsid w:val="009C69ED"/>
    <w:rsid w:val="009F533D"/>
    <w:rsid w:val="00A05E71"/>
    <w:rsid w:val="00A13D0C"/>
    <w:rsid w:val="00A20A62"/>
    <w:rsid w:val="00A20BE1"/>
    <w:rsid w:val="00A51B4E"/>
    <w:rsid w:val="00A634C8"/>
    <w:rsid w:val="00A70885"/>
    <w:rsid w:val="00AD526B"/>
    <w:rsid w:val="00AE771D"/>
    <w:rsid w:val="00AF2609"/>
    <w:rsid w:val="00B10E39"/>
    <w:rsid w:val="00B27174"/>
    <w:rsid w:val="00B30EBE"/>
    <w:rsid w:val="00B3454D"/>
    <w:rsid w:val="00B411F7"/>
    <w:rsid w:val="00B63157"/>
    <w:rsid w:val="00B93CC1"/>
    <w:rsid w:val="00BA0006"/>
    <w:rsid w:val="00BA102B"/>
    <w:rsid w:val="00BB1414"/>
    <w:rsid w:val="00BC49E7"/>
    <w:rsid w:val="00BF1722"/>
    <w:rsid w:val="00C10531"/>
    <w:rsid w:val="00C76A99"/>
    <w:rsid w:val="00C80B18"/>
    <w:rsid w:val="00C8426C"/>
    <w:rsid w:val="00C87FCC"/>
    <w:rsid w:val="00C94FFB"/>
    <w:rsid w:val="00CB6078"/>
    <w:rsid w:val="00CE508E"/>
    <w:rsid w:val="00CE5795"/>
    <w:rsid w:val="00D14535"/>
    <w:rsid w:val="00D57C17"/>
    <w:rsid w:val="00D6115D"/>
    <w:rsid w:val="00D74111"/>
    <w:rsid w:val="00D80075"/>
    <w:rsid w:val="00DA0506"/>
    <w:rsid w:val="00DA3776"/>
    <w:rsid w:val="00DD5FD3"/>
    <w:rsid w:val="00DF5731"/>
    <w:rsid w:val="00E156B6"/>
    <w:rsid w:val="00E21C17"/>
    <w:rsid w:val="00E23D10"/>
    <w:rsid w:val="00E337E3"/>
    <w:rsid w:val="00E35F21"/>
    <w:rsid w:val="00E40160"/>
    <w:rsid w:val="00E40673"/>
    <w:rsid w:val="00E470DF"/>
    <w:rsid w:val="00E56C2E"/>
    <w:rsid w:val="00E625E7"/>
    <w:rsid w:val="00E73B3D"/>
    <w:rsid w:val="00E74203"/>
    <w:rsid w:val="00E74D87"/>
    <w:rsid w:val="00E84EE2"/>
    <w:rsid w:val="00E85908"/>
    <w:rsid w:val="00E92672"/>
    <w:rsid w:val="00EA4778"/>
    <w:rsid w:val="00EB0D7C"/>
    <w:rsid w:val="00EE46E2"/>
    <w:rsid w:val="00EE5988"/>
    <w:rsid w:val="00EF1B7B"/>
    <w:rsid w:val="00EF7357"/>
    <w:rsid w:val="00F404E5"/>
    <w:rsid w:val="00F53789"/>
    <w:rsid w:val="00F71F08"/>
    <w:rsid w:val="00F74554"/>
    <w:rsid w:val="00F76D13"/>
    <w:rsid w:val="00F83F88"/>
    <w:rsid w:val="00F965EE"/>
    <w:rsid w:val="00FB621A"/>
    <w:rsid w:val="00FC6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2216"/>
  <w15:chartTrackingRefBased/>
  <w15:docId w15:val="{1BBEF1D1-8A93-480A-B32B-69B93C0C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BE1"/>
    <w:pPr>
      <w:spacing w:after="0" w:line="240" w:lineRule="auto"/>
    </w:pPr>
    <w:rPr>
      <w:rFonts w:ascii="Calibri" w:hAnsi="Calibri" w:cs="Times New Roman"/>
      <w:lang w:val="en-PH" w:eastAsia="en-PH"/>
    </w:rPr>
  </w:style>
  <w:style w:type="paragraph" w:styleId="Titre3">
    <w:name w:val="heading 3"/>
    <w:basedOn w:val="Normal"/>
    <w:next w:val="Normal"/>
    <w:link w:val="Titre3Car"/>
    <w:uiPriority w:val="9"/>
    <w:semiHidden/>
    <w:unhideWhenUsed/>
    <w:qFormat/>
    <w:rsid w:val="00F83F8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AE771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20BE1"/>
    <w:pPr>
      <w:ind w:left="720"/>
    </w:pPr>
  </w:style>
  <w:style w:type="character" w:customStyle="1" w:styleId="ParagraphedelisteCar">
    <w:name w:val="Paragraphe de liste Car"/>
    <w:link w:val="Paragraphedeliste"/>
    <w:uiPriority w:val="34"/>
    <w:locked/>
    <w:rsid w:val="00A20BE1"/>
    <w:rPr>
      <w:rFonts w:ascii="Calibri" w:hAnsi="Calibri" w:cs="Times New Roman"/>
      <w:lang w:val="en-PH" w:eastAsia="en-PH"/>
    </w:rPr>
  </w:style>
  <w:style w:type="paragraph" w:styleId="Sansinterligne">
    <w:name w:val="No Spacing"/>
    <w:uiPriority w:val="1"/>
    <w:qFormat/>
    <w:rsid w:val="00A20BE1"/>
    <w:pPr>
      <w:spacing w:after="0" w:line="240" w:lineRule="auto"/>
    </w:pPr>
    <w:rPr>
      <w:rFonts w:ascii="Calibri" w:hAnsi="Calibri" w:cs="Times New Roman"/>
      <w:lang w:val="en-PH" w:eastAsia="en-PH"/>
    </w:rPr>
  </w:style>
  <w:style w:type="paragraph" w:styleId="En-tte">
    <w:name w:val="header"/>
    <w:basedOn w:val="Normal"/>
    <w:link w:val="En-tteCar"/>
    <w:uiPriority w:val="99"/>
    <w:unhideWhenUsed/>
    <w:rsid w:val="00A20BE1"/>
    <w:pPr>
      <w:tabs>
        <w:tab w:val="center" w:pos="4536"/>
        <w:tab w:val="right" w:pos="9072"/>
      </w:tabs>
    </w:pPr>
  </w:style>
  <w:style w:type="character" w:customStyle="1" w:styleId="En-tteCar">
    <w:name w:val="En-tête Car"/>
    <w:basedOn w:val="Policepardfaut"/>
    <w:link w:val="En-tte"/>
    <w:uiPriority w:val="99"/>
    <w:rsid w:val="00A20BE1"/>
    <w:rPr>
      <w:rFonts w:ascii="Calibri" w:hAnsi="Calibri" w:cs="Times New Roman"/>
      <w:lang w:val="en-PH" w:eastAsia="en-PH"/>
    </w:rPr>
  </w:style>
  <w:style w:type="paragraph" w:styleId="Pieddepage">
    <w:name w:val="footer"/>
    <w:basedOn w:val="Normal"/>
    <w:link w:val="PieddepageCar"/>
    <w:uiPriority w:val="99"/>
    <w:unhideWhenUsed/>
    <w:rsid w:val="00A20BE1"/>
    <w:pPr>
      <w:tabs>
        <w:tab w:val="center" w:pos="4536"/>
        <w:tab w:val="right" w:pos="9072"/>
      </w:tabs>
    </w:pPr>
  </w:style>
  <w:style w:type="character" w:customStyle="1" w:styleId="PieddepageCar">
    <w:name w:val="Pied de page Car"/>
    <w:basedOn w:val="Policepardfaut"/>
    <w:link w:val="Pieddepage"/>
    <w:uiPriority w:val="99"/>
    <w:rsid w:val="00A20BE1"/>
    <w:rPr>
      <w:rFonts w:ascii="Calibri" w:hAnsi="Calibri" w:cs="Times New Roman"/>
      <w:lang w:val="en-PH" w:eastAsia="en-PH"/>
    </w:rPr>
  </w:style>
  <w:style w:type="paragraph" w:styleId="Textedebulles">
    <w:name w:val="Balloon Text"/>
    <w:basedOn w:val="Normal"/>
    <w:link w:val="TextedebullesCar"/>
    <w:uiPriority w:val="99"/>
    <w:semiHidden/>
    <w:unhideWhenUsed/>
    <w:rsid w:val="00E84EE2"/>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4EE2"/>
    <w:rPr>
      <w:rFonts w:ascii="Segoe UI" w:hAnsi="Segoe UI" w:cs="Segoe UI"/>
      <w:sz w:val="18"/>
      <w:szCs w:val="18"/>
      <w:lang w:val="en-PH" w:eastAsia="en-PH"/>
    </w:rPr>
  </w:style>
  <w:style w:type="table" w:styleId="Grilledutableau">
    <w:name w:val="Table Grid"/>
    <w:basedOn w:val="TableauNormal"/>
    <w:uiPriority w:val="39"/>
    <w:rsid w:val="00EB0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A4A8B"/>
    <w:rPr>
      <w:sz w:val="16"/>
      <w:szCs w:val="16"/>
    </w:rPr>
  </w:style>
  <w:style w:type="paragraph" w:styleId="Commentaire">
    <w:name w:val="annotation text"/>
    <w:basedOn w:val="Normal"/>
    <w:link w:val="CommentaireCar"/>
    <w:uiPriority w:val="99"/>
    <w:semiHidden/>
    <w:unhideWhenUsed/>
    <w:rsid w:val="001A4A8B"/>
    <w:rPr>
      <w:sz w:val="20"/>
      <w:szCs w:val="20"/>
    </w:rPr>
  </w:style>
  <w:style w:type="character" w:customStyle="1" w:styleId="CommentaireCar">
    <w:name w:val="Commentaire Car"/>
    <w:basedOn w:val="Policepardfaut"/>
    <w:link w:val="Commentaire"/>
    <w:uiPriority w:val="99"/>
    <w:semiHidden/>
    <w:rsid w:val="001A4A8B"/>
    <w:rPr>
      <w:rFonts w:ascii="Calibri" w:hAnsi="Calibri" w:cs="Times New Roman"/>
      <w:sz w:val="20"/>
      <w:szCs w:val="20"/>
      <w:lang w:val="en-PH" w:eastAsia="en-PH"/>
    </w:rPr>
  </w:style>
  <w:style w:type="paragraph" w:styleId="Objetducommentaire">
    <w:name w:val="annotation subject"/>
    <w:basedOn w:val="Commentaire"/>
    <w:next w:val="Commentaire"/>
    <w:link w:val="ObjetducommentaireCar"/>
    <w:uiPriority w:val="99"/>
    <w:semiHidden/>
    <w:unhideWhenUsed/>
    <w:rsid w:val="001A4A8B"/>
    <w:rPr>
      <w:b/>
      <w:bCs/>
    </w:rPr>
  </w:style>
  <w:style w:type="character" w:customStyle="1" w:styleId="ObjetducommentaireCar">
    <w:name w:val="Objet du commentaire Car"/>
    <w:basedOn w:val="CommentaireCar"/>
    <w:link w:val="Objetducommentaire"/>
    <w:uiPriority w:val="99"/>
    <w:semiHidden/>
    <w:rsid w:val="001A4A8B"/>
    <w:rPr>
      <w:rFonts w:ascii="Calibri" w:hAnsi="Calibri" w:cs="Times New Roman"/>
      <w:b/>
      <w:bCs/>
      <w:sz w:val="20"/>
      <w:szCs w:val="20"/>
      <w:lang w:val="en-PH" w:eastAsia="en-PH"/>
    </w:rPr>
  </w:style>
  <w:style w:type="character" w:customStyle="1" w:styleId="Titre4Car">
    <w:name w:val="Titre 4 Car"/>
    <w:basedOn w:val="Policepardfaut"/>
    <w:link w:val="Titre4"/>
    <w:uiPriority w:val="9"/>
    <w:semiHidden/>
    <w:rsid w:val="00AE771D"/>
    <w:rPr>
      <w:rFonts w:asciiTheme="majorHAnsi" w:eastAsiaTheme="majorEastAsia" w:hAnsiTheme="majorHAnsi" w:cstheme="majorBidi"/>
      <w:i/>
      <w:iCs/>
      <w:color w:val="2E74B5" w:themeColor="accent1" w:themeShade="BF"/>
      <w:lang w:val="en-PH" w:eastAsia="en-PH"/>
    </w:rPr>
  </w:style>
  <w:style w:type="character" w:customStyle="1" w:styleId="Titre3Car">
    <w:name w:val="Titre 3 Car"/>
    <w:basedOn w:val="Policepardfaut"/>
    <w:link w:val="Titre3"/>
    <w:uiPriority w:val="9"/>
    <w:semiHidden/>
    <w:rsid w:val="00F83F88"/>
    <w:rPr>
      <w:rFonts w:asciiTheme="majorHAnsi" w:eastAsiaTheme="majorEastAsia" w:hAnsiTheme="majorHAnsi" w:cstheme="majorBidi"/>
      <w:color w:val="1F4D78" w:themeColor="accent1" w:themeShade="7F"/>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11548">
      <w:bodyDiv w:val="1"/>
      <w:marLeft w:val="0"/>
      <w:marRight w:val="0"/>
      <w:marTop w:val="0"/>
      <w:marBottom w:val="0"/>
      <w:divBdr>
        <w:top w:val="none" w:sz="0" w:space="0" w:color="auto"/>
        <w:left w:val="none" w:sz="0" w:space="0" w:color="auto"/>
        <w:bottom w:val="none" w:sz="0" w:space="0" w:color="auto"/>
        <w:right w:val="none" w:sz="0" w:space="0" w:color="auto"/>
      </w:divBdr>
    </w:div>
    <w:div w:id="581838681">
      <w:bodyDiv w:val="1"/>
      <w:marLeft w:val="0"/>
      <w:marRight w:val="0"/>
      <w:marTop w:val="0"/>
      <w:marBottom w:val="0"/>
      <w:divBdr>
        <w:top w:val="none" w:sz="0" w:space="0" w:color="auto"/>
        <w:left w:val="none" w:sz="0" w:space="0" w:color="auto"/>
        <w:bottom w:val="none" w:sz="0" w:space="0" w:color="auto"/>
        <w:right w:val="none" w:sz="0" w:space="0" w:color="auto"/>
      </w:divBdr>
    </w:div>
    <w:div w:id="879589871">
      <w:bodyDiv w:val="1"/>
      <w:marLeft w:val="0"/>
      <w:marRight w:val="0"/>
      <w:marTop w:val="0"/>
      <w:marBottom w:val="0"/>
      <w:divBdr>
        <w:top w:val="none" w:sz="0" w:space="0" w:color="auto"/>
        <w:left w:val="none" w:sz="0" w:space="0" w:color="auto"/>
        <w:bottom w:val="none" w:sz="0" w:space="0" w:color="auto"/>
        <w:right w:val="none" w:sz="0" w:space="0" w:color="auto"/>
      </w:divBdr>
    </w:div>
    <w:div w:id="973874938">
      <w:bodyDiv w:val="1"/>
      <w:marLeft w:val="0"/>
      <w:marRight w:val="0"/>
      <w:marTop w:val="0"/>
      <w:marBottom w:val="0"/>
      <w:divBdr>
        <w:top w:val="none" w:sz="0" w:space="0" w:color="auto"/>
        <w:left w:val="none" w:sz="0" w:space="0" w:color="auto"/>
        <w:bottom w:val="none" w:sz="0" w:space="0" w:color="auto"/>
        <w:right w:val="none" w:sz="0" w:space="0" w:color="auto"/>
      </w:divBdr>
    </w:div>
    <w:div w:id="1297642258">
      <w:bodyDiv w:val="1"/>
      <w:marLeft w:val="0"/>
      <w:marRight w:val="0"/>
      <w:marTop w:val="0"/>
      <w:marBottom w:val="0"/>
      <w:divBdr>
        <w:top w:val="none" w:sz="0" w:space="0" w:color="auto"/>
        <w:left w:val="none" w:sz="0" w:space="0" w:color="auto"/>
        <w:bottom w:val="none" w:sz="0" w:space="0" w:color="auto"/>
        <w:right w:val="none" w:sz="0" w:space="0" w:color="auto"/>
      </w:divBdr>
    </w:div>
    <w:div w:id="1567229997">
      <w:bodyDiv w:val="1"/>
      <w:marLeft w:val="0"/>
      <w:marRight w:val="0"/>
      <w:marTop w:val="0"/>
      <w:marBottom w:val="0"/>
      <w:divBdr>
        <w:top w:val="none" w:sz="0" w:space="0" w:color="auto"/>
        <w:left w:val="none" w:sz="0" w:space="0" w:color="auto"/>
        <w:bottom w:val="none" w:sz="0" w:space="0" w:color="auto"/>
        <w:right w:val="none" w:sz="0" w:space="0" w:color="auto"/>
      </w:divBdr>
    </w:div>
    <w:div w:id="1679770598">
      <w:bodyDiv w:val="1"/>
      <w:marLeft w:val="0"/>
      <w:marRight w:val="0"/>
      <w:marTop w:val="0"/>
      <w:marBottom w:val="0"/>
      <w:divBdr>
        <w:top w:val="none" w:sz="0" w:space="0" w:color="auto"/>
        <w:left w:val="none" w:sz="0" w:space="0" w:color="auto"/>
        <w:bottom w:val="none" w:sz="0" w:space="0" w:color="auto"/>
        <w:right w:val="none" w:sz="0" w:space="0" w:color="auto"/>
      </w:divBdr>
    </w:div>
    <w:div w:id="1737630788">
      <w:bodyDiv w:val="1"/>
      <w:marLeft w:val="0"/>
      <w:marRight w:val="0"/>
      <w:marTop w:val="0"/>
      <w:marBottom w:val="0"/>
      <w:divBdr>
        <w:top w:val="none" w:sz="0" w:space="0" w:color="auto"/>
        <w:left w:val="none" w:sz="0" w:space="0" w:color="auto"/>
        <w:bottom w:val="none" w:sz="0" w:space="0" w:color="auto"/>
        <w:right w:val="none" w:sz="0" w:space="0" w:color="auto"/>
      </w:divBdr>
    </w:div>
    <w:div w:id="1768768626">
      <w:bodyDiv w:val="1"/>
      <w:marLeft w:val="0"/>
      <w:marRight w:val="0"/>
      <w:marTop w:val="0"/>
      <w:marBottom w:val="0"/>
      <w:divBdr>
        <w:top w:val="none" w:sz="0" w:space="0" w:color="auto"/>
        <w:left w:val="none" w:sz="0" w:space="0" w:color="auto"/>
        <w:bottom w:val="none" w:sz="0" w:space="0" w:color="auto"/>
        <w:right w:val="none" w:sz="0" w:space="0" w:color="auto"/>
      </w:divBdr>
    </w:div>
    <w:div w:id="1961761155">
      <w:bodyDiv w:val="1"/>
      <w:marLeft w:val="0"/>
      <w:marRight w:val="0"/>
      <w:marTop w:val="0"/>
      <w:marBottom w:val="0"/>
      <w:divBdr>
        <w:top w:val="none" w:sz="0" w:space="0" w:color="auto"/>
        <w:left w:val="none" w:sz="0" w:space="0" w:color="auto"/>
        <w:bottom w:val="none" w:sz="0" w:space="0" w:color="auto"/>
        <w:right w:val="none" w:sz="0" w:space="0" w:color="auto"/>
      </w:divBdr>
    </w:div>
    <w:div w:id="211092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9AE2-F065-4216-8FD8-C6D1B73F6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1644</Words>
  <Characters>9044</Characters>
  <Application>Microsoft Office Word</Application>
  <DocSecurity>0</DocSecurity>
  <Lines>75</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CRS</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CICB0178</dc:creator>
  <cp:keywords/>
  <dc:description/>
  <cp:lastModifiedBy>CIBC</cp:lastModifiedBy>
  <cp:revision>2</cp:revision>
  <cp:lastPrinted>2024-07-29T12:13:00Z</cp:lastPrinted>
  <dcterms:created xsi:type="dcterms:W3CDTF">2024-07-29T12:14:00Z</dcterms:created>
  <dcterms:modified xsi:type="dcterms:W3CDTF">2024-07-29T12:14:00Z</dcterms:modified>
</cp:coreProperties>
</file>